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EF" w:rsidRDefault="00AA4EEF" w:rsidP="009554A7">
      <w:pPr>
        <w:pStyle w:val="Heading1"/>
        <w:spacing w:before="60" w:after="120" w:line="300" w:lineRule="atLeast"/>
        <w:jc w:val="center"/>
        <w:rPr>
          <w:smallCaps/>
          <w:color w:val="800000"/>
          <w:sz w:val="28"/>
        </w:rPr>
      </w:pPr>
      <w:r w:rsidRPr="00AA4EEF">
        <w:rPr>
          <w:smallCaps/>
          <w:color w:val="800000"/>
          <w:sz w:val="28"/>
        </w:rPr>
        <w:t>Open Call for Applications</w:t>
      </w:r>
    </w:p>
    <w:p w:rsidR="00331C26" w:rsidRDefault="00331C26" w:rsidP="00331C26">
      <w:pPr>
        <w:jc w:val="center"/>
      </w:pPr>
    </w:p>
    <w:p w:rsidR="00AA4EEF" w:rsidRPr="00331C26" w:rsidRDefault="00AA4EEF" w:rsidP="00331C26">
      <w:pPr>
        <w:shd w:val="clear" w:color="auto" w:fill="0F243E" w:themeFill="text2" w:themeFillShade="80"/>
        <w:jc w:val="center"/>
        <w:rPr>
          <w:b/>
          <w:sz w:val="28"/>
          <w:szCs w:val="28"/>
        </w:rPr>
      </w:pPr>
      <w:r w:rsidRPr="00331C26">
        <w:rPr>
          <w:b/>
          <w:sz w:val="28"/>
          <w:szCs w:val="28"/>
        </w:rPr>
        <w:t xml:space="preserve">Deadline:  16 January 2013, </w:t>
      </w:r>
      <w:r w:rsidR="00331C26" w:rsidRPr="00331C26">
        <w:rPr>
          <w:b/>
          <w:sz w:val="28"/>
          <w:szCs w:val="28"/>
        </w:rPr>
        <w:t>16h00 GMT</w:t>
      </w:r>
    </w:p>
    <w:p w:rsidR="00AA4EEF" w:rsidRPr="00AA4EEF" w:rsidRDefault="00AA4EEF" w:rsidP="00AA4EEF"/>
    <w:p w:rsidR="009554A7" w:rsidRDefault="00E4463A" w:rsidP="00331C26">
      <w:pPr>
        <w:pStyle w:val="Heading1"/>
        <w:spacing w:before="60" w:after="120" w:line="300" w:lineRule="atLeast"/>
        <w:jc w:val="center"/>
        <w:rPr>
          <w:color w:val="800000"/>
          <w:sz w:val="28"/>
        </w:rPr>
      </w:pPr>
      <w:r>
        <w:rPr>
          <w:color w:val="800000"/>
          <w:sz w:val="28"/>
        </w:rPr>
        <w:t xml:space="preserve">CSO Outreach: </w:t>
      </w:r>
      <w:r w:rsidR="009554A7">
        <w:rPr>
          <w:color w:val="800000"/>
          <w:sz w:val="28"/>
        </w:rPr>
        <w:t>Third High Level Panel (HLP) meeting on the Post 2015 Development Agenda</w:t>
      </w:r>
    </w:p>
    <w:p w:rsidR="00331C26" w:rsidRDefault="00331C26" w:rsidP="009554A7">
      <w:pPr>
        <w:pStyle w:val="Heading1"/>
        <w:spacing w:before="60" w:after="120" w:line="300" w:lineRule="atLeast"/>
        <w:jc w:val="center"/>
        <w:rPr>
          <w:color w:val="365F91"/>
          <w:sz w:val="28"/>
        </w:rPr>
      </w:pPr>
    </w:p>
    <w:p w:rsidR="009554A7" w:rsidRDefault="009554A7" w:rsidP="009554A7">
      <w:pPr>
        <w:pStyle w:val="Heading1"/>
        <w:spacing w:before="60" w:after="120" w:line="300" w:lineRule="atLeast"/>
        <w:jc w:val="center"/>
        <w:rPr>
          <w:color w:val="943634"/>
          <w:sz w:val="28"/>
        </w:rPr>
      </w:pPr>
      <w:r>
        <w:rPr>
          <w:color w:val="365F91"/>
          <w:sz w:val="28"/>
        </w:rPr>
        <w:t>Monrovia, Liberia – 28 and 30 January 2013</w:t>
      </w:r>
    </w:p>
    <w:p w:rsidR="009554A7" w:rsidRDefault="009554A7" w:rsidP="002D20AB">
      <w:pPr>
        <w:pStyle w:val="Default"/>
        <w:jc w:val="center"/>
        <w:rPr>
          <w:rFonts w:asciiTheme="minorHAnsi" w:hAnsiTheme="minorHAnsi" w:cstheme="minorHAnsi"/>
          <w:b/>
          <w:bCs/>
        </w:rPr>
      </w:pPr>
    </w:p>
    <w:p w:rsidR="00832D46" w:rsidRPr="00F271CE" w:rsidRDefault="00832D46" w:rsidP="00F271CE">
      <w:pPr>
        <w:pStyle w:val="Default"/>
        <w:jc w:val="both"/>
        <w:rPr>
          <w:rFonts w:ascii="Goudy Old Style" w:hAnsi="Goudy Old Style" w:cstheme="minorHAnsi"/>
          <w:sz w:val="26"/>
          <w:szCs w:val="26"/>
        </w:rPr>
      </w:pPr>
      <w:r w:rsidRPr="00F271CE">
        <w:rPr>
          <w:rFonts w:ascii="Goudy Old Style" w:hAnsi="Goudy Old Style" w:cstheme="minorHAnsi"/>
          <w:sz w:val="26"/>
          <w:szCs w:val="26"/>
        </w:rPr>
        <w:t xml:space="preserve">The third meeting of the High Level Panel will take place between </w:t>
      </w:r>
      <w:r w:rsidRPr="00F271CE">
        <w:rPr>
          <w:rFonts w:ascii="Goudy Old Style" w:hAnsi="Goudy Old Style" w:cstheme="minorHAnsi"/>
          <w:b/>
          <w:sz w:val="26"/>
          <w:szCs w:val="26"/>
        </w:rPr>
        <w:t>30 Ja</w:t>
      </w:r>
      <w:r w:rsidR="002E519C" w:rsidRPr="00F271CE">
        <w:rPr>
          <w:rFonts w:ascii="Goudy Old Style" w:hAnsi="Goudy Old Style" w:cstheme="minorHAnsi"/>
          <w:b/>
          <w:sz w:val="26"/>
          <w:szCs w:val="26"/>
        </w:rPr>
        <w:t>nuary and</w:t>
      </w:r>
      <w:r w:rsidRPr="00F271CE">
        <w:rPr>
          <w:rFonts w:ascii="Goudy Old Style" w:hAnsi="Goudy Old Style" w:cstheme="minorHAnsi"/>
          <w:b/>
          <w:sz w:val="26"/>
          <w:szCs w:val="26"/>
        </w:rPr>
        <w:t xml:space="preserve"> 2nd February 2013</w:t>
      </w:r>
      <w:r w:rsidRPr="00F271CE">
        <w:rPr>
          <w:rFonts w:ascii="Goudy Old Style" w:hAnsi="Goudy Old Style" w:cstheme="minorHAnsi"/>
          <w:sz w:val="26"/>
          <w:szCs w:val="26"/>
        </w:rPr>
        <w:t xml:space="preserve"> under the theme of: </w:t>
      </w:r>
      <w:r w:rsidRPr="00F271CE">
        <w:rPr>
          <w:rFonts w:ascii="Goudy Old Style" w:hAnsi="Goudy Old Style" w:cstheme="minorHAnsi"/>
          <w:b/>
          <w:sz w:val="26"/>
          <w:szCs w:val="26"/>
        </w:rPr>
        <w:t>'National Building Blocks for Sustained Prosperity'</w:t>
      </w:r>
      <w:r w:rsidRPr="00F271CE">
        <w:rPr>
          <w:rFonts w:ascii="Goudy Old Style" w:hAnsi="Goudy Old Style" w:cstheme="minorHAnsi"/>
          <w:sz w:val="26"/>
          <w:szCs w:val="26"/>
        </w:rPr>
        <w:t>, with a particular focus on economic transformation. The first day of the HLP meeting will be an outr</w:t>
      </w:r>
      <w:bookmarkStart w:id="0" w:name="_GoBack"/>
      <w:bookmarkEnd w:id="0"/>
      <w:r w:rsidRPr="00F271CE">
        <w:rPr>
          <w:rFonts w:ascii="Goudy Old Style" w:hAnsi="Goudy Old Style" w:cstheme="minorHAnsi"/>
          <w:sz w:val="26"/>
          <w:szCs w:val="26"/>
        </w:rPr>
        <w:t>each and consultation day, where</w:t>
      </w:r>
      <w:r w:rsidRPr="00F271CE">
        <w:rPr>
          <w:rFonts w:ascii="Goudy Old Style" w:hAnsi="Goudy Old Style" w:cstheme="minorHAnsi"/>
          <w:b/>
          <w:sz w:val="26"/>
          <w:szCs w:val="26"/>
        </w:rPr>
        <w:t xml:space="preserve"> t</w:t>
      </w:r>
      <w:r w:rsidRPr="00F271CE">
        <w:rPr>
          <w:rFonts w:ascii="Goudy Old Style" w:hAnsi="Goudy Old Style" w:cstheme="minorHAnsi"/>
          <w:sz w:val="26"/>
          <w:szCs w:val="26"/>
        </w:rPr>
        <w:t>he Panel of Eminent Persons will take stock of key constituencies’ emerging positions and new evidence, including global CSOs.</w:t>
      </w:r>
      <w:r w:rsidR="00F271CE" w:rsidRPr="00F271CE">
        <w:rPr>
          <w:rFonts w:ascii="Goudy Old Style" w:hAnsi="Goudy Old Style" w:cstheme="minorHAnsi"/>
          <w:sz w:val="26"/>
          <w:szCs w:val="26"/>
        </w:rPr>
        <w:t xml:space="preserve">  </w:t>
      </w:r>
      <w:r w:rsidRPr="00F271CE">
        <w:rPr>
          <w:rFonts w:ascii="Goudy Old Style" w:hAnsi="Goudy Old Style" w:cstheme="minorHAnsi"/>
          <w:sz w:val="26"/>
          <w:szCs w:val="26"/>
        </w:rPr>
        <w:t xml:space="preserve">Consultations with CSOs will be jointly organized by the Africa-wide </w:t>
      </w:r>
      <w:r w:rsidR="00710C92" w:rsidRPr="00F271CE">
        <w:rPr>
          <w:rFonts w:ascii="Goudy Old Style" w:hAnsi="Goudy Old Style" w:cstheme="minorHAnsi"/>
          <w:sz w:val="26"/>
          <w:szCs w:val="26"/>
        </w:rPr>
        <w:t xml:space="preserve">CSO </w:t>
      </w:r>
      <w:r w:rsidRPr="00F271CE">
        <w:rPr>
          <w:rFonts w:ascii="Goudy Old Style" w:hAnsi="Goudy Old Style" w:cstheme="minorHAnsi"/>
          <w:sz w:val="26"/>
          <w:szCs w:val="26"/>
        </w:rPr>
        <w:t xml:space="preserve">Working Group </w:t>
      </w:r>
      <w:r w:rsidR="00710C92" w:rsidRPr="00F271CE">
        <w:rPr>
          <w:rFonts w:ascii="Goudy Old Style" w:hAnsi="Goudy Old Style" w:cstheme="minorHAnsi"/>
          <w:sz w:val="26"/>
          <w:szCs w:val="26"/>
        </w:rPr>
        <w:t xml:space="preserve">on post-2015 </w:t>
      </w:r>
      <w:r w:rsidRPr="00F271CE">
        <w:rPr>
          <w:rFonts w:ascii="Goudy Old Style" w:hAnsi="Goudy Old Style" w:cstheme="minorHAnsi"/>
          <w:sz w:val="26"/>
          <w:szCs w:val="26"/>
        </w:rPr>
        <w:t>and the Liberian CSO post-2015 Working Group</w:t>
      </w:r>
      <w:r w:rsidR="00F75A4E" w:rsidRPr="00F271CE">
        <w:rPr>
          <w:rFonts w:ascii="Goudy Old Style" w:hAnsi="Goudy Old Style" w:cstheme="minorHAnsi"/>
          <w:sz w:val="26"/>
          <w:szCs w:val="26"/>
        </w:rPr>
        <w:t xml:space="preserve"> and </w:t>
      </w:r>
      <w:r w:rsidR="00F75A4E" w:rsidRPr="00F271CE">
        <w:rPr>
          <w:rFonts w:ascii="Goudy Old Style" w:hAnsi="Goudy Old Style"/>
          <w:sz w:val="26"/>
          <w:szCs w:val="26"/>
        </w:rPr>
        <w:t>CSOs from other regions, including Latin America, Asia, North America and Europe to ensure diverse participation in the CSO outreach events.</w:t>
      </w:r>
    </w:p>
    <w:p w:rsidR="00B36AF6" w:rsidRPr="00F271CE" w:rsidRDefault="00B36AF6" w:rsidP="00F271CE">
      <w:pPr>
        <w:jc w:val="both"/>
        <w:rPr>
          <w:rFonts w:ascii="Goudy Old Style" w:hAnsi="Goudy Old Style" w:cstheme="minorHAnsi"/>
          <w:sz w:val="26"/>
          <w:szCs w:val="26"/>
        </w:rPr>
      </w:pPr>
    </w:p>
    <w:p w:rsidR="00F75A4E" w:rsidRPr="00F271CE" w:rsidRDefault="00F75A4E" w:rsidP="00F271CE">
      <w:pPr>
        <w:jc w:val="both"/>
        <w:rPr>
          <w:rFonts w:ascii="Goudy Old Style" w:hAnsi="Goudy Old Style" w:cstheme="minorHAnsi"/>
          <w:b/>
          <w:color w:val="365F91" w:themeColor="accent1" w:themeShade="BF"/>
          <w:sz w:val="26"/>
          <w:szCs w:val="26"/>
        </w:rPr>
      </w:pPr>
    </w:p>
    <w:p w:rsidR="00365B05" w:rsidRPr="00F271CE" w:rsidRDefault="00365B05" w:rsidP="00F271CE">
      <w:pPr>
        <w:jc w:val="both"/>
        <w:rPr>
          <w:rFonts w:ascii="Goudy Old Style" w:hAnsi="Goudy Old Style" w:cstheme="minorHAnsi"/>
          <w:b/>
          <w:color w:val="365F91" w:themeColor="accent1" w:themeShade="BF"/>
          <w:sz w:val="32"/>
          <w:szCs w:val="32"/>
        </w:rPr>
      </w:pPr>
      <w:r w:rsidRPr="00F271CE">
        <w:rPr>
          <w:rFonts w:ascii="Goudy Old Style" w:hAnsi="Goudy Old Style" w:cstheme="minorHAnsi"/>
          <w:b/>
          <w:color w:val="365F91" w:themeColor="accent1" w:themeShade="BF"/>
          <w:sz w:val="32"/>
          <w:szCs w:val="32"/>
        </w:rPr>
        <w:t>Overview</w:t>
      </w:r>
    </w:p>
    <w:p w:rsidR="00365B05" w:rsidRPr="00F271CE" w:rsidRDefault="00365B05" w:rsidP="00F271CE">
      <w:pPr>
        <w:jc w:val="both"/>
        <w:rPr>
          <w:rFonts w:ascii="Goudy Old Style" w:hAnsi="Goudy Old Style" w:cstheme="minorHAnsi"/>
          <w:sz w:val="26"/>
          <w:szCs w:val="26"/>
        </w:rPr>
      </w:pPr>
    </w:p>
    <w:p w:rsidR="008B241D" w:rsidRDefault="00B36AF6" w:rsidP="00F271CE">
      <w:pPr>
        <w:jc w:val="both"/>
        <w:rPr>
          <w:rFonts w:ascii="Goudy Old Style" w:hAnsi="Goudy Old Style" w:cstheme="minorHAnsi"/>
          <w:sz w:val="26"/>
          <w:szCs w:val="26"/>
        </w:rPr>
      </w:pPr>
      <w:r w:rsidRPr="00F271CE">
        <w:rPr>
          <w:rFonts w:ascii="Goudy Old Style" w:hAnsi="Goudy Old Style" w:cstheme="minorHAnsi"/>
          <w:sz w:val="26"/>
          <w:szCs w:val="26"/>
        </w:rPr>
        <w:t>The CSO outreach day</w:t>
      </w:r>
      <w:r w:rsidR="00331C26" w:rsidRPr="00F271CE">
        <w:rPr>
          <w:rFonts w:ascii="Goudy Old Style" w:hAnsi="Goudy Old Style" w:cstheme="minorHAnsi"/>
          <w:sz w:val="26"/>
          <w:szCs w:val="26"/>
        </w:rPr>
        <w:t xml:space="preserve"> will be a two and a half hour interface between </w:t>
      </w:r>
      <w:r w:rsidR="00331C26" w:rsidRPr="00F271CE">
        <w:rPr>
          <w:rFonts w:ascii="Goudy Old Style" w:hAnsi="Goudy Old Style" w:cstheme="minorHAnsi"/>
          <w:b/>
          <w:sz w:val="26"/>
          <w:szCs w:val="26"/>
        </w:rPr>
        <w:t>forty</w:t>
      </w:r>
      <w:r w:rsidR="00331C26" w:rsidRPr="00F271CE">
        <w:rPr>
          <w:rFonts w:ascii="Goudy Old Style" w:hAnsi="Goudy Old Style" w:cstheme="minorHAnsi"/>
          <w:sz w:val="26"/>
          <w:szCs w:val="26"/>
        </w:rPr>
        <w:t xml:space="preserve"> CSO representatives and members of the HLP, held on the </w:t>
      </w:r>
      <w:r w:rsidR="00331C26" w:rsidRPr="00F271CE">
        <w:rPr>
          <w:rFonts w:ascii="Goudy Old Style" w:hAnsi="Goudy Old Style" w:cstheme="minorHAnsi"/>
          <w:b/>
          <w:sz w:val="26"/>
          <w:szCs w:val="26"/>
        </w:rPr>
        <w:t>30</w:t>
      </w:r>
      <w:r w:rsidR="00331C26" w:rsidRPr="00F271CE">
        <w:rPr>
          <w:rFonts w:ascii="Goudy Old Style" w:hAnsi="Goudy Old Style" w:cstheme="minorHAnsi"/>
          <w:b/>
          <w:sz w:val="26"/>
          <w:szCs w:val="26"/>
          <w:vertAlign w:val="superscript"/>
        </w:rPr>
        <w:t>th</w:t>
      </w:r>
      <w:r w:rsidR="00331C26" w:rsidRPr="00F271CE">
        <w:rPr>
          <w:rFonts w:ascii="Goudy Old Style" w:hAnsi="Goudy Old Style" w:cstheme="minorHAnsi"/>
          <w:b/>
          <w:sz w:val="26"/>
          <w:szCs w:val="26"/>
        </w:rPr>
        <w:t xml:space="preserve"> January 2013</w:t>
      </w:r>
      <w:r w:rsidR="00331C26" w:rsidRPr="00F271CE">
        <w:rPr>
          <w:rFonts w:ascii="Goudy Old Style" w:hAnsi="Goudy Old Style" w:cstheme="minorHAnsi"/>
          <w:sz w:val="26"/>
          <w:szCs w:val="26"/>
        </w:rPr>
        <w:t>.</w:t>
      </w:r>
      <w:r w:rsidR="008B241D" w:rsidRPr="00F271CE">
        <w:rPr>
          <w:rFonts w:ascii="Goudy Old Style" w:hAnsi="Goudy Old Style" w:cstheme="minorHAnsi"/>
          <w:sz w:val="26"/>
          <w:szCs w:val="26"/>
        </w:rPr>
        <w:t xml:space="preserve"> </w:t>
      </w:r>
      <w:r w:rsidR="00331C26" w:rsidRPr="00F271CE">
        <w:rPr>
          <w:rFonts w:ascii="Goudy Old Style" w:hAnsi="Goudy Old Style" w:cstheme="minorHAnsi"/>
          <w:sz w:val="26"/>
          <w:szCs w:val="26"/>
        </w:rPr>
        <w:t xml:space="preserve">This meeting </w:t>
      </w:r>
      <w:r w:rsidR="008B241D" w:rsidRPr="00F271CE">
        <w:rPr>
          <w:rFonts w:ascii="Goudy Old Style" w:hAnsi="Goudy Old Style" w:cstheme="minorHAnsi"/>
          <w:sz w:val="26"/>
          <w:szCs w:val="26"/>
        </w:rPr>
        <w:t>will be prec</w:t>
      </w:r>
      <w:r w:rsidRPr="00F271CE">
        <w:rPr>
          <w:rFonts w:ascii="Goudy Old Style" w:hAnsi="Goudy Old Style" w:cstheme="minorHAnsi"/>
          <w:sz w:val="26"/>
          <w:szCs w:val="26"/>
        </w:rPr>
        <w:t xml:space="preserve">eded by a </w:t>
      </w:r>
      <w:r w:rsidRPr="00F271CE">
        <w:rPr>
          <w:rFonts w:ascii="Goudy Old Style" w:hAnsi="Goudy Old Style" w:cstheme="minorHAnsi"/>
          <w:b/>
          <w:i/>
          <w:sz w:val="26"/>
          <w:szCs w:val="26"/>
        </w:rPr>
        <w:t>CSO Pre-Consultative Forum</w:t>
      </w:r>
      <w:r w:rsidRPr="00F271CE">
        <w:rPr>
          <w:rFonts w:ascii="Goudy Old Style" w:hAnsi="Goudy Old Style" w:cstheme="minorHAnsi"/>
          <w:sz w:val="26"/>
          <w:szCs w:val="26"/>
        </w:rPr>
        <w:t xml:space="preserve"> on the 28th January 2013</w:t>
      </w:r>
      <w:r w:rsidR="00331C26" w:rsidRPr="00F271CE">
        <w:rPr>
          <w:rFonts w:ascii="Goudy Old Style" w:hAnsi="Goudy Old Style" w:cstheme="minorHAnsi"/>
          <w:sz w:val="26"/>
          <w:szCs w:val="26"/>
        </w:rPr>
        <w:t>,</w:t>
      </w:r>
      <w:r w:rsidRPr="00F271CE">
        <w:rPr>
          <w:rFonts w:ascii="Goudy Old Style" w:hAnsi="Goudy Old Style" w:cstheme="minorHAnsi"/>
          <w:sz w:val="26"/>
          <w:szCs w:val="26"/>
        </w:rPr>
        <w:t xml:space="preserve"> where </w:t>
      </w:r>
      <w:r w:rsidR="00C41CDB" w:rsidRPr="00F271CE">
        <w:rPr>
          <w:rFonts w:ascii="Goudy Old Style" w:hAnsi="Goudy Old Style" w:cstheme="minorHAnsi"/>
          <w:b/>
          <w:sz w:val="26"/>
          <w:szCs w:val="26"/>
        </w:rPr>
        <w:t>sixty</w:t>
      </w:r>
      <w:r w:rsidR="00E43A18" w:rsidRPr="00F271CE">
        <w:rPr>
          <w:rFonts w:ascii="Goudy Old Style" w:hAnsi="Goudy Old Style" w:cstheme="minorHAnsi"/>
          <w:b/>
          <w:sz w:val="26"/>
          <w:szCs w:val="26"/>
        </w:rPr>
        <w:t xml:space="preserve"> </w:t>
      </w:r>
      <w:r w:rsidRPr="00F271CE">
        <w:rPr>
          <w:rFonts w:ascii="Goudy Old Style" w:hAnsi="Goudy Old Style" w:cstheme="minorHAnsi"/>
          <w:sz w:val="26"/>
          <w:szCs w:val="26"/>
        </w:rPr>
        <w:t>CSO</w:t>
      </w:r>
      <w:r w:rsidR="00C41CDB" w:rsidRPr="00F271CE">
        <w:rPr>
          <w:rFonts w:ascii="Goudy Old Style" w:hAnsi="Goudy Old Style" w:cstheme="minorHAnsi"/>
          <w:sz w:val="26"/>
          <w:szCs w:val="26"/>
        </w:rPr>
        <w:t xml:space="preserve"> participants</w:t>
      </w:r>
      <w:r w:rsidRPr="00F271CE">
        <w:rPr>
          <w:rFonts w:ascii="Goudy Old Style" w:hAnsi="Goudy Old Style" w:cstheme="minorHAnsi"/>
          <w:sz w:val="26"/>
          <w:szCs w:val="26"/>
        </w:rPr>
        <w:t xml:space="preserve"> will have an opportunity to meet among themselves in order to prepare for the engagement with HLP members and agree on strategic consensus positions.  CSOs will also use this platform to review outcomes of various CSO engagements that have taken place. </w:t>
      </w:r>
    </w:p>
    <w:p w:rsidR="006055AA" w:rsidRPr="00034111" w:rsidRDefault="006055AA" w:rsidP="006055AA">
      <w:pPr>
        <w:spacing w:before="100" w:beforeAutospacing="1" w:after="100" w:afterAutospacing="1"/>
        <w:jc w:val="both"/>
        <w:rPr>
          <w:rFonts w:ascii="Goudy Old Style" w:hAnsi="Goudy Old Style"/>
          <w:color w:val="000000"/>
          <w:sz w:val="26"/>
          <w:szCs w:val="26"/>
        </w:rPr>
      </w:pPr>
      <w:r w:rsidRPr="00034111">
        <w:rPr>
          <w:rFonts w:ascii="Goudy Old Style" w:hAnsi="Goudy Old Style"/>
          <w:color w:val="000000"/>
          <w:sz w:val="26"/>
          <w:szCs w:val="26"/>
        </w:rPr>
        <w:t>The objectives of the HLP outreach consultations with CSOs will be to:</w:t>
      </w:r>
    </w:p>
    <w:p w:rsidR="006055AA" w:rsidRPr="00034111" w:rsidRDefault="006055AA" w:rsidP="006055AA">
      <w:pPr>
        <w:pStyle w:val="ListParagraph"/>
        <w:numPr>
          <w:ilvl w:val="0"/>
          <w:numId w:val="14"/>
        </w:numPr>
        <w:spacing w:before="100" w:beforeAutospacing="1" w:after="100" w:afterAutospacing="1"/>
        <w:jc w:val="both"/>
        <w:rPr>
          <w:rFonts w:ascii="Goudy Old Style" w:hAnsi="Goudy Old Style"/>
          <w:color w:val="000000"/>
          <w:sz w:val="26"/>
          <w:szCs w:val="26"/>
        </w:rPr>
      </w:pPr>
      <w:r w:rsidRPr="00034111">
        <w:rPr>
          <w:rFonts w:ascii="Goudy Old Style" w:hAnsi="Goudy Old Style"/>
          <w:color w:val="000000"/>
          <w:sz w:val="26"/>
          <w:szCs w:val="26"/>
        </w:rPr>
        <w:t>Share evidence from grassroots and CSO consultations with members of the HLP.</w:t>
      </w:r>
    </w:p>
    <w:p w:rsidR="006055AA" w:rsidRPr="00034111" w:rsidRDefault="006055AA" w:rsidP="006055AA">
      <w:pPr>
        <w:pStyle w:val="ListParagraph"/>
        <w:numPr>
          <w:ilvl w:val="0"/>
          <w:numId w:val="14"/>
        </w:numPr>
        <w:spacing w:before="100" w:beforeAutospacing="1" w:after="100" w:afterAutospacing="1"/>
        <w:jc w:val="both"/>
        <w:rPr>
          <w:rFonts w:ascii="Goudy Old Style" w:hAnsi="Goudy Old Style"/>
          <w:color w:val="000000"/>
          <w:sz w:val="26"/>
          <w:szCs w:val="26"/>
        </w:rPr>
      </w:pPr>
      <w:r w:rsidRPr="00034111">
        <w:rPr>
          <w:rFonts w:ascii="Goudy Old Style" w:hAnsi="Goudy Old Style"/>
          <w:color w:val="000000"/>
          <w:sz w:val="26"/>
          <w:szCs w:val="26"/>
        </w:rPr>
        <w:t>Frame, articulate and deliberate on a clear vision for the future that is informed by the needs and aspirations of ordinary people world-wide.</w:t>
      </w:r>
    </w:p>
    <w:p w:rsidR="006055AA" w:rsidRPr="00034111" w:rsidRDefault="006055AA" w:rsidP="006055AA">
      <w:pPr>
        <w:pStyle w:val="ListParagraph"/>
        <w:numPr>
          <w:ilvl w:val="0"/>
          <w:numId w:val="14"/>
        </w:numPr>
        <w:spacing w:before="100" w:beforeAutospacing="1" w:after="100" w:afterAutospacing="1"/>
        <w:jc w:val="both"/>
        <w:rPr>
          <w:rFonts w:ascii="Goudy Old Style" w:hAnsi="Goudy Old Style"/>
          <w:color w:val="000000"/>
          <w:sz w:val="26"/>
          <w:szCs w:val="26"/>
        </w:rPr>
      </w:pPr>
      <w:r w:rsidRPr="00034111">
        <w:rPr>
          <w:rFonts w:ascii="Goudy Old Style" w:hAnsi="Goudy Old Style"/>
          <w:bCs/>
          <w:color w:val="000000"/>
          <w:sz w:val="26"/>
          <w:szCs w:val="26"/>
        </w:rPr>
        <w:t>Discuss</w:t>
      </w:r>
      <w:r w:rsidRPr="00034111">
        <w:rPr>
          <w:rFonts w:ascii="Goudy Old Style" w:hAnsi="Goudy Old Style"/>
          <w:color w:val="000000"/>
          <w:sz w:val="26"/>
          <w:szCs w:val="26"/>
        </w:rPr>
        <w:t xml:space="preserve"> key pillars of economic transformation, highlighting national building blocks for sustained wealth for all.</w:t>
      </w:r>
    </w:p>
    <w:p w:rsidR="006055AA" w:rsidRPr="00034111" w:rsidRDefault="006055AA" w:rsidP="006055AA">
      <w:pPr>
        <w:pStyle w:val="ListParagraph"/>
        <w:numPr>
          <w:ilvl w:val="0"/>
          <w:numId w:val="14"/>
        </w:numPr>
        <w:spacing w:before="100" w:beforeAutospacing="1" w:after="100" w:afterAutospacing="1"/>
        <w:jc w:val="both"/>
        <w:rPr>
          <w:rFonts w:ascii="Goudy Old Style" w:hAnsi="Goudy Old Style"/>
          <w:color w:val="000000"/>
          <w:sz w:val="26"/>
          <w:szCs w:val="26"/>
        </w:rPr>
      </w:pPr>
      <w:r w:rsidRPr="00034111">
        <w:rPr>
          <w:rFonts w:ascii="Goudy Old Style" w:hAnsi="Goudy Old Style"/>
          <w:color w:val="000000"/>
          <w:sz w:val="26"/>
          <w:szCs w:val="26"/>
        </w:rPr>
        <w:lastRenderedPageBreak/>
        <w:t>Create a specific platform for excluded and marginalized groups to voice their perspectives, especially youth and children; the disabled and aged; women; and small businesses, traders, and trade unions.</w:t>
      </w:r>
    </w:p>
    <w:p w:rsidR="006055AA" w:rsidRPr="00034111" w:rsidRDefault="006055AA" w:rsidP="006055AA">
      <w:pPr>
        <w:pStyle w:val="ListParagraph"/>
        <w:numPr>
          <w:ilvl w:val="0"/>
          <w:numId w:val="14"/>
        </w:numPr>
        <w:spacing w:before="100" w:beforeAutospacing="1" w:after="100" w:afterAutospacing="1"/>
        <w:jc w:val="both"/>
        <w:rPr>
          <w:rFonts w:ascii="Goudy Old Style" w:hAnsi="Goudy Old Style"/>
          <w:color w:val="000000"/>
          <w:sz w:val="26"/>
          <w:szCs w:val="26"/>
        </w:rPr>
      </w:pPr>
      <w:r w:rsidRPr="00034111">
        <w:rPr>
          <w:rFonts w:ascii="Goudy Old Style" w:hAnsi="Goudy Old Style"/>
          <w:color w:val="000000"/>
          <w:sz w:val="26"/>
          <w:szCs w:val="26"/>
        </w:rPr>
        <w:t>Engage with African CSOs, with a particular view to deliberate on an emerging African Narrative that will inform the African Consensus position.</w:t>
      </w:r>
    </w:p>
    <w:p w:rsidR="006055AA" w:rsidRPr="00034111" w:rsidRDefault="006055AA" w:rsidP="006055AA">
      <w:pPr>
        <w:jc w:val="both"/>
        <w:rPr>
          <w:rFonts w:ascii="Goudy Old Style" w:hAnsi="Goudy Old Style" w:cstheme="minorHAnsi"/>
          <w:color w:val="365F91" w:themeColor="accent1" w:themeShade="BF"/>
          <w:sz w:val="32"/>
          <w:szCs w:val="32"/>
        </w:rPr>
      </w:pPr>
      <w:r w:rsidRPr="00034111">
        <w:rPr>
          <w:rFonts w:ascii="Goudy Old Style" w:hAnsi="Goudy Old Style" w:cstheme="minorHAnsi"/>
          <w:b/>
          <w:color w:val="365F91" w:themeColor="accent1" w:themeShade="BF"/>
          <w:sz w:val="32"/>
          <w:szCs w:val="32"/>
        </w:rPr>
        <w:t>Outcomes</w:t>
      </w:r>
      <w:r w:rsidRPr="00034111">
        <w:rPr>
          <w:rFonts w:ascii="Goudy Old Style" w:hAnsi="Goudy Old Style" w:cstheme="minorHAnsi"/>
          <w:color w:val="365F91" w:themeColor="accent1" w:themeShade="BF"/>
          <w:sz w:val="32"/>
          <w:szCs w:val="32"/>
        </w:rPr>
        <w:t xml:space="preserve"> </w:t>
      </w:r>
    </w:p>
    <w:p w:rsidR="006055AA" w:rsidRPr="00034111" w:rsidRDefault="006055AA" w:rsidP="006055AA">
      <w:pPr>
        <w:jc w:val="both"/>
        <w:rPr>
          <w:rFonts w:ascii="Goudy Old Style" w:hAnsi="Goudy Old Style" w:cstheme="minorHAnsi"/>
          <w:sz w:val="26"/>
          <w:szCs w:val="26"/>
        </w:rPr>
      </w:pPr>
    </w:p>
    <w:p w:rsidR="006055AA" w:rsidRPr="00034111" w:rsidRDefault="006055AA" w:rsidP="006055AA">
      <w:pPr>
        <w:jc w:val="both"/>
        <w:rPr>
          <w:rFonts w:ascii="Goudy Old Style" w:hAnsi="Goudy Old Style" w:cstheme="minorHAnsi"/>
          <w:b/>
          <w:sz w:val="26"/>
          <w:szCs w:val="26"/>
        </w:rPr>
      </w:pPr>
      <w:r w:rsidRPr="00034111">
        <w:rPr>
          <w:rFonts w:ascii="Goudy Old Style" w:hAnsi="Goudy Old Style" w:cstheme="minorHAnsi"/>
          <w:sz w:val="26"/>
          <w:szCs w:val="26"/>
        </w:rPr>
        <w:t>It is expected that this engagement will</w:t>
      </w:r>
    </w:p>
    <w:p w:rsidR="006055AA" w:rsidRPr="00034111" w:rsidRDefault="006055AA" w:rsidP="006055AA">
      <w:pPr>
        <w:pStyle w:val="NormalWeb"/>
        <w:numPr>
          <w:ilvl w:val="0"/>
          <w:numId w:val="15"/>
        </w:numPr>
        <w:jc w:val="both"/>
        <w:rPr>
          <w:rFonts w:ascii="Goudy Old Style" w:hAnsi="Goudy Old Style" w:cstheme="minorHAnsi"/>
          <w:color w:val="000000"/>
          <w:sz w:val="26"/>
          <w:szCs w:val="26"/>
        </w:rPr>
      </w:pPr>
      <w:r w:rsidRPr="00034111">
        <w:rPr>
          <w:rFonts w:ascii="Goudy Old Style" w:hAnsi="Goudy Old Style" w:cstheme="minorHAnsi"/>
          <w:color w:val="000000"/>
          <w:sz w:val="26"/>
          <w:szCs w:val="26"/>
        </w:rPr>
        <w:t>Reach agreement on a ‘CSO Monrovia Social Compact', which will articulate an inclusive grassroots-focused vision for the future, putting emphasis on key pillars for sustained inclusive economic transformation.</w:t>
      </w:r>
    </w:p>
    <w:p w:rsidR="006055AA" w:rsidRPr="00034111" w:rsidRDefault="006055AA" w:rsidP="006055AA">
      <w:pPr>
        <w:pStyle w:val="NormalWeb"/>
        <w:numPr>
          <w:ilvl w:val="0"/>
          <w:numId w:val="15"/>
        </w:numPr>
        <w:jc w:val="both"/>
        <w:rPr>
          <w:rFonts w:ascii="Goudy Old Style" w:hAnsi="Goudy Old Style" w:cstheme="minorHAnsi"/>
          <w:color w:val="000000"/>
          <w:sz w:val="26"/>
          <w:szCs w:val="26"/>
        </w:rPr>
      </w:pPr>
      <w:r w:rsidRPr="00034111">
        <w:rPr>
          <w:rFonts w:ascii="Goudy Old Style" w:hAnsi="Goudy Old Style" w:cstheme="minorHAnsi"/>
          <w:color w:val="000000"/>
          <w:sz w:val="26"/>
          <w:szCs w:val="26"/>
        </w:rPr>
        <w:t>Reach agreement on an African CSO Narrative, which will inform the HLP deliberations on the African consensus with AUC.    </w:t>
      </w:r>
    </w:p>
    <w:p w:rsidR="00832D46" w:rsidRPr="00F271CE" w:rsidRDefault="00832D46" w:rsidP="00F271CE">
      <w:pPr>
        <w:pStyle w:val="Default"/>
        <w:jc w:val="both"/>
        <w:rPr>
          <w:rFonts w:ascii="Goudy Old Style" w:hAnsi="Goudy Old Style" w:cstheme="minorHAnsi"/>
          <w:bCs/>
          <w:sz w:val="26"/>
          <w:szCs w:val="26"/>
        </w:rPr>
      </w:pPr>
    </w:p>
    <w:p w:rsidR="007A30D0" w:rsidRPr="00F271CE" w:rsidRDefault="007A30D0" w:rsidP="00F271CE">
      <w:pPr>
        <w:pStyle w:val="Default"/>
        <w:spacing w:after="240"/>
        <w:jc w:val="both"/>
        <w:rPr>
          <w:rFonts w:ascii="Goudy Old Style" w:hAnsi="Goudy Old Style" w:cstheme="minorHAnsi"/>
          <w:b/>
          <w:bCs/>
          <w:color w:val="365F91" w:themeColor="accent1" w:themeShade="BF"/>
          <w:sz w:val="32"/>
          <w:szCs w:val="32"/>
        </w:rPr>
      </w:pPr>
      <w:r w:rsidRPr="00F271CE">
        <w:rPr>
          <w:rFonts w:ascii="Goudy Old Style" w:hAnsi="Goudy Old Style" w:cstheme="minorHAnsi"/>
          <w:b/>
          <w:bCs/>
          <w:color w:val="365F91" w:themeColor="accent1" w:themeShade="BF"/>
          <w:sz w:val="32"/>
          <w:szCs w:val="32"/>
        </w:rPr>
        <w:t>Criteria for the selection of participants</w:t>
      </w:r>
    </w:p>
    <w:p w:rsidR="00EE6B30" w:rsidRPr="00F271CE" w:rsidRDefault="00365B05" w:rsidP="00F271CE">
      <w:pPr>
        <w:pStyle w:val="Default"/>
        <w:jc w:val="both"/>
        <w:rPr>
          <w:rFonts w:ascii="Goudy Old Style" w:hAnsi="Goudy Old Style" w:cstheme="minorHAnsi"/>
          <w:sz w:val="26"/>
          <w:szCs w:val="26"/>
        </w:rPr>
      </w:pPr>
      <w:r w:rsidRPr="00F271CE">
        <w:rPr>
          <w:rFonts w:ascii="Goudy Old Style" w:hAnsi="Goudy Old Style" w:cstheme="minorHAnsi"/>
          <w:sz w:val="26"/>
          <w:szCs w:val="26"/>
        </w:rPr>
        <w:t>Applicants must</w:t>
      </w:r>
      <w:r w:rsidR="00EE6B30" w:rsidRPr="00F271CE">
        <w:rPr>
          <w:rFonts w:ascii="Goudy Old Style" w:hAnsi="Goudy Old Style" w:cstheme="minorHAnsi"/>
          <w:sz w:val="26"/>
          <w:szCs w:val="26"/>
        </w:rPr>
        <w:t xml:space="preserve"> satisfy the following criteria; </w:t>
      </w:r>
    </w:p>
    <w:p w:rsidR="00EE6B30" w:rsidRPr="00F271CE" w:rsidRDefault="00EE6B30" w:rsidP="00F271CE">
      <w:pPr>
        <w:pStyle w:val="Default"/>
        <w:numPr>
          <w:ilvl w:val="0"/>
          <w:numId w:val="3"/>
        </w:numPr>
        <w:spacing w:after="57"/>
        <w:jc w:val="both"/>
        <w:rPr>
          <w:rFonts w:ascii="Goudy Old Style" w:hAnsi="Goudy Old Style" w:cstheme="minorHAnsi"/>
          <w:sz w:val="26"/>
          <w:szCs w:val="26"/>
        </w:rPr>
      </w:pPr>
      <w:r w:rsidRPr="00F271CE">
        <w:rPr>
          <w:rFonts w:ascii="Goudy Old Style" w:hAnsi="Goudy Old Style" w:cstheme="minorHAnsi"/>
          <w:sz w:val="26"/>
          <w:szCs w:val="26"/>
        </w:rPr>
        <w:t>Have knowledge, interest and expertise in developme</w:t>
      </w:r>
      <w:r w:rsidR="00710C92" w:rsidRPr="00F271CE">
        <w:rPr>
          <w:rFonts w:ascii="Goudy Old Style" w:hAnsi="Goudy Old Style" w:cstheme="minorHAnsi"/>
          <w:sz w:val="26"/>
          <w:szCs w:val="26"/>
        </w:rPr>
        <w:t>nt and the post-MDG/2015 agenda;</w:t>
      </w:r>
      <w:r w:rsidRPr="00F271CE">
        <w:rPr>
          <w:rFonts w:ascii="Goudy Old Style" w:hAnsi="Goudy Old Style" w:cstheme="minorHAnsi"/>
          <w:sz w:val="26"/>
          <w:szCs w:val="26"/>
        </w:rPr>
        <w:t xml:space="preserve"> or experience of poverty, marginalization and vulnerability. Participants will be asked to share their expertise and experience</w:t>
      </w:r>
      <w:r w:rsidR="00C41CDB" w:rsidRPr="00F271CE">
        <w:rPr>
          <w:rFonts w:ascii="Goudy Old Style" w:hAnsi="Goudy Old Style" w:cstheme="minorHAnsi"/>
          <w:sz w:val="26"/>
          <w:szCs w:val="26"/>
        </w:rPr>
        <w:t>.</w:t>
      </w:r>
    </w:p>
    <w:p w:rsidR="00EE6B30" w:rsidRPr="00F271CE" w:rsidRDefault="00EE6B30" w:rsidP="00F271CE">
      <w:pPr>
        <w:pStyle w:val="Default"/>
        <w:numPr>
          <w:ilvl w:val="0"/>
          <w:numId w:val="3"/>
        </w:numPr>
        <w:spacing w:after="57"/>
        <w:jc w:val="both"/>
        <w:rPr>
          <w:rFonts w:ascii="Goudy Old Style" w:hAnsi="Goudy Old Style" w:cstheme="minorHAnsi"/>
          <w:sz w:val="26"/>
          <w:szCs w:val="26"/>
        </w:rPr>
      </w:pPr>
      <w:r w:rsidRPr="00F271CE">
        <w:rPr>
          <w:rFonts w:ascii="Goudy Old Style" w:hAnsi="Goudy Old Style" w:cstheme="minorHAnsi"/>
          <w:sz w:val="26"/>
          <w:szCs w:val="26"/>
        </w:rPr>
        <w:t>Knowledge</w:t>
      </w:r>
      <w:r w:rsidR="00C41CDB" w:rsidRPr="00F271CE">
        <w:rPr>
          <w:rFonts w:ascii="Goudy Old Style" w:hAnsi="Goudy Old Style" w:cstheme="minorHAnsi"/>
          <w:sz w:val="26"/>
          <w:szCs w:val="26"/>
        </w:rPr>
        <w:t>, focus</w:t>
      </w:r>
      <w:r w:rsidRPr="00F271CE">
        <w:rPr>
          <w:rFonts w:ascii="Goudy Old Style" w:hAnsi="Goudy Old Style" w:cstheme="minorHAnsi"/>
          <w:sz w:val="26"/>
          <w:szCs w:val="26"/>
        </w:rPr>
        <w:t xml:space="preserve"> and expertise on the th</w:t>
      </w:r>
      <w:r w:rsidR="0058194E" w:rsidRPr="00F271CE">
        <w:rPr>
          <w:rFonts w:ascii="Goudy Old Style" w:hAnsi="Goudy Old Style" w:cstheme="minorHAnsi"/>
          <w:sz w:val="26"/>
          <w:szCs w:val="26"/>
        </w:rPr>
        <w:t>ematic area</w:t>
      </w:r>
      <w:r w:rsidR="007A30D0" w:rsidRPr="00F271CE">
        <w:rPr>
          <w:rFonts w:ascii="Goudy Old Style" w:hAnsi="Goudy Old Style" w:cstheme="minorHAnsi"/>
          <w:sz w:val="26"/>
          <w:szCs w:val="26"/>
        </w:rPr>
        <w:t>(s)</w:t>
      </w:r>
      <w:r w:rsidR="00C41CDB" w:rsidRPr="00F271CE">
        <w:rPr>
          <w:rFonts w:ascii="Goudy Old Style" w:hAnsi="Goudy Old Style" w:cstheme="minorHAnsi"/>
          <w:sz w:val="26"/>
          <w:szCs w:val="26"/>
        </w:rPr>
        <w:t>.</w:t>
      </w:r>
    </w:p>
    <w:p w:rsidR="00EE6B30" w:rsidRPr="00F271CE" w:rsidRDefault="00EE6B30" w:rsidP="00F271CE">
      <w:pPr>
        <w:pStyle w:val="Default"/>
        <w:numPr>
          <w:ilvl w:val="0"/>
          <w:numId w:val="3"/>
        </w:numPr>
        <w:spacing w:after="57"/>
        <w:jc w:val="both"/>
        <w:rPr>
          <w:rFonts w:ascii="Goudy Old Style" w:hAnsi="Goudy Old Style" w:cstheme="minorHAnsi"/>
          <w:sz w:val="26"/>
          <w:szCs w:val="26"/>
        </w:rPr>
      </w:pPr>
      <w:r w:rsidRPr="00F271CE">
        <w:rPr>
          <w:rFonts w:ascii="Goudy Old Style" w:hAnsi="Goudy Old Style" w:cstheme="minorHAnsi"/>
          <w:sz w:val="26"/>
          <w:szCs w:val="26"/>
        </w:rPr>
        <w:t>Ability to represent and be accountable to the opinions and perspectives of a wider constituency</w:t>
      </w:r>
      <w:r w:rsidR="00C41CDB" w:rsidRPr="00F271CE">
        <w:rPr>
          <w:rFonts w:ascii="Goudy Old Style" w:hAnsi="Goudy Old Style" w:cstheme="minorHAnsi"/>
          <w:sz w:val="26"/>
          <w:szCs w:val="26"/>
        </w:rPr>
        <w:t>, particularly the marginalized</w:t>
      </w:r>
      <w:r w:rsidR="002D20AB" w:rsidRPr="00F271CE">
        <w:rPr>
          <w:rFonts w:ascii="Goudy Old Style" w:hAnsi="Goudy Old Style" w:cstheme="minorHAnsi"/>
          <w:sz w:val="26"/>
          <w:szCs w:val="26"/>
        </w:rPr>
        <w:t xml:space="preserve"> </w:t>
      </w:r>
      <w:r w:rsidR="00C41CDB" w:rsidRPr="00F271CE">
        <w:rPr>
          <w:rFonts w:ascii="Goudy Old Style" w:hAnsi="Goudy Old Style" w:cstheme="minorHAnsi"/>
          <w:sz w:val="26"/>
          <w:szCs w:val="26"/>
        </w:rPr>
        <w:t>grassroots.</w:t>
      </w:r>
    </w:p>
    <w:p w:rsidR="00EE6B30" w:rsidRPr="00F271CE" w:rsidRDefault="00EE6B30" w:rsidP="00F271CE">
      <w:pPr>
        <w:pStyle w:val="Default"/>
        <w:numPr>
          <w:ilvl w:val="0"/>
          <w:numId w:val="3"/>
        </w:numPr>
        <w:spacing w:after="57"/>
        <w:jc w:val="both"/>
        <w:rPr>
          <w:rFonts w:ascii="Goudy Old Style" w:hAnsi="Goudy Old Style" w:cstheme="minorHAnsi"/>
          <w:sz w:val="26"/>
          <w:szCs w:val="26"/>
        </w:rPr>
      </w:pPr>
      <w:r w:rsidRPr="00F271CE">
        <w:rPr>
          <w:rFonts w:ascii="Goudy Old Style" w:hAnsi="Goudy Old Style" w:cstheme="minorHAnsi"/>
          <w:sz w:val="26"/>
          <w:szCs w:val="26"/>
        </w:rPr>
        <w:t xml:space="preserve">Be willing and able to feedback to partners </w:t>
      </w:r>
      <w:r w:rsidR="00C41CDB" w:rsidRPr="00F271CE">
        <w:rPr>
          <w:rFonts w:ascii="Goudy Old Style" w:hAnsi="Goudy Old Style" w:cstheme="minorHAnsi"/>
          <w:sz w:val="26"/>
          <w:szCs w:val="26"/>
        </w:rPr>
        <w:t xml:space="preserve">and constituencies </w:t>
      </w:r>
      <w:r w:rsidRPr="00F271CE">
        <w:rPr>
          <w:rFonts w:ascii="Goudy Old Style" w:hAnsi="Goudy Old Style" w:cstheme="minorHAnsi"/>
          <w:sz w:val="26"/>
          <w:szCs w:val="26"/>
        </w:rPr>
        <w:t>at regional and/or national level</w:t>
      </w:r>
      <w:r w:rsidR="00C41CDB" w:rsidRPr="00F271CE">
        <w:rPr>
          <w:rFonts w:ascii="Goudy Old Style" w:hAnsi="Goudy Old Style" w:cstheme="minorHAnsi"/>
          <w:sz w:val="26"/>
          <w:szCs w:val="26"/>
        </w:rPr>
        <w:t>.</w:t>
      </w:r>
    </w:p>
    <w:p w:rsidR="00EE6B30" w:rsidRPr="00F271CE" w:rsidRDefault="00EE6B30" w:rsidP="00F271CE">
      <w:pPr>
        <w:pStyle w:val="Default"/>
        <w:numPr>
          <w:ilvl w:val="0"/>
          <w:numId w:val="3"/>
        </w:numPr>
        <w:jc w:val="both"/>
        <w:rPr>
          <w:rFonts w:ascii="Goudy Old Style" w:hAnsi="Goudy Old Style" w:cstheme="minorHAnsi"/>
          <w:sz w:val="26"/>
          <w:szCs w:val="26"/>
        </w:rPr>
      </w:pPr>
      <w:r w:rsidRPr="00F271CE">
        <w:rPr>
          <w:rFonts w:ascii="Goudy Old Style" w:hAnsi="Goudy Old Style" w:cstheme="minorHAnsi"/>
          <w:sz w:val="26"/>
          <w:szCs w:val="26"/>
        </w:rPr>
        <w:t xml:space="preserve">Be willing and able to take on commitments and keep wider CSO groups updated </w:t>
      </w:r>
      <w:r w:rsidR="00C41CDB" w:rsidRPr="00F271CE">
        <w:rPr>
          <w:rFonts w:ascii="Goudy Old Style" w:hAnsi="Goudy Old Style" w:cstheme="minorHAnsi"/>
          <w:sz w:val="26"/>
          <w:szCs w:val="26"/>
        </w:rPr>
        <w:t>and engaged.</w:t>
      </w:r>
    </w:p>
    <w:p w:rsidR="00A3789E" w:rsidRPr="00F271CE" w:rsidRDefault="00A3789E" w:rsidP="00F271CE">
      <w:pPr>
        <w:jc w:val="both"/>
        <w:rPr>
          <w:rFonts w:ascii="Goudy Old Style" w:hAnsi="Goudy Old Style" w:cstheme="minorHAnsi"/>
          <w:sz w:val="26"/>
          <w:szCs w:val="26"/>
          <w:lang w:val="en-ZA"/>
        </w:rPr>
      </w:pPr>
    </w:p>
    <w:p w:rsidR="00EE6B30" w:rsidRPr="00F271CE" w:rsidRDefault="00365B05" w:rsidP="00F271CE">
      <w:pPr>
        <w:jc w:val="both"/>
        <w:rPr>
          <w:rFonts w:ascii="Goudy Old Style" w:hAnsi="Goudy Old Style" w:cstheme="minorHAnsi"/>
          <w:sz w:val="26"/>
          <w:szCs w:val="26"/>
        </w:rPr>
      </w:pPr>
      <w:r w:rsidRPr="00F271CE">
        <w:rPr>
          <w:rFonts w:ascii="Goudy Old Style" w:hAnsi="Goudy Old Style" w:cstheme="minorHAnsi"/>
          <w:sz w:val="26"/>
          <w:szCs w:val="26"/>
        </w:rPr>
        <w:t>In</w:t>
      </w:r>
      <w:r w:rsidR="00EE6B30" w:rsidRPr="00F271CE">
        <w:rPr>
          <w:rFonts w:ascii="Goudy Old Style" w:hAnsi="Goudy Old Style" w:cstheme="minorHAnsi"/>
          <w:sz w:val="26"/>
          <w:szCs w:val="26"/>
        </w:rPr>
        <w:t xml:space="preserve"> selecting participants, special attention will be given to equal and broad representation from key stakeholder groups, including</w:t>
      </w:r>
      <w:r w:rsidR="00D77C4F" w:rsidRPr="00F271CE">
        <w:rPr>
          <w:rFonts w:ascii="Goudy Old Style" w:hAnsi="Goudy Old Style" w:cstheme="minorHAnsi"/>
          <w:sz w:val="26"/>
          <w:szCs w:val="26"/>
        </w:rPr>
        <w:t>:</w:t>
      </w:r>
      <w:r w:rsidR="00EE6B30" w:rsidRPr="00F271CE">
        <w:rPr>
          <w:rFonts w:ascii="Goudy Old Style" w:hAnsi="Goudy Old Style" w:cstheme="minorHAnsi"/>
          <w:sz w:val="26"/>
          <w:szCs w:val="26"/>
        </w:rPr>
        <w:t xml:space="preserve"> </w:t>
      </w:r>
    </w:p>
    <w:p w:rsidR="00EE6B30" w:rsidRPr="00F271CE" w:rsidRDefault="00EE6B30"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rPr>
        <w:t>African CSOs, southern CSOs, global CSOs;</w:t>
      </w:r>
    </w:p>
    <w:p w:rsidR="00EE6B30" w:rsidRPr="00F271CE" w:rsidRDefault="00EE6B30"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rPr>
        <w:t>Special interest groups on issues of economic transformation such as traders, informal sector representatives, farmers associations, and trade unions;</w:t>
      </w:r>
    </w:p>
    <w:p w:rsidR="00EE6B30" w:rsidRPr="00F271CE" w:rsidRDefault="00EE6B30"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rPr>
        <w:t>Marginalized groups such as women's networks, youth groups, children networks, groups for the disabled and aged</w:t>
      </w:r>
      <w:r w:rsidR="002836C1" w:rsidRPr="00F271CE">
        <w:rPr>
          <w:rFonts w:ascii="Goudy Old Style" w:hAnsi="Goudy Old Style" w:cstheme="minorHAnsi"/>
          <w:sz w:val="26"/>
          <w:szCs w:val="26"/>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t>Gender balance</w:t>
      </w:r>
      <w:r w:rsidR="002836C1" w:rsidRPr="00F271CE">
        <w:rPr>
          <w:rFonts w:ascii="Goudy Old Style" w:hAnsi="Goudy Old Style" w:cstheme="minorHAnsi"/>
          <w:sz w:val="26"/>
          <w:szCs w:val="26"/>
          <w:lang w:val="en-ZA"/>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t xml:space="preserve">Regional balance </w:t>
      </w:r>
      <w:r w:rsidR="002836C1" w:rsidRPr="00F271CE">
        <w:rPr>
          <w:rFonts w:ascii="Goudy Old Style" w:hAnsi="Goudy Old Style" w:cstheme="minorHAnsi"/>
          <w:sz w:val="26"/>
          <w:szCs w:val="26"/>
          <w:lang w:val="en-ZA"/>
        </w:rPr>
        <w:t xml:space="preserve">as much as </w:t>
      </w:r>
      <w:r w:rsidRPr="00F271CE">
        <w:rPr>
          <w:rFonts w:ascii="Goudy Old Style" w:hAnsi="Goudy Old Style" w:cstheme="minorHAnsi"/>
          <w:sz w:val="26"/>
          <w:szCs w:val="26"/>
          <w:lang w:val="en-ZA"/>
        </w:rPr>
        <w:t>possible</w:t>
      </w:r>
      <w:r w:rsidR="002836C1" w:rsidRPr="00F271CE">
        <w:rPr>
          <w:rFonts w:ascii="Goudy Old Style" w:hAnsi="Goudy Old Style" w:cstheme="minorHAnsi"/>
          <w:sz w:val="26"/>
          <w:szCs w:val="26"/>
          <w:lang w:val="en-ZA"/>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t>Representation from a range of ages</w:t>
      </w:r>
      <w:r w:rsidR="002836C1" w:rsidRPr="00F271CE">
        <w:rPr>
          <w:rFonts w:ascii="Goudy Old Style" w:hAnsi="Goudy Old Style" w:cstheme="minorHAnsi"/>
          <w:sz w:val="26"/>
          <w:szCs w:val="26"/>
          <w:lang w:val="en-ZA"/>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lastRenderedPageBreak/>
        <w:t>A balance between large and small organisations</w:t>
      </w:r>
      <w:r w:rsidR="002836C1" w:rsidRPr="00F271CE">
        <w:rPr>
          <w:rFonts w:ascii="Goudy Old Style" w:hAnsi="Goudy Old Style" w:cstheme="minorHAnsi"/>
          <w:sz w:val="26"/>
          <w:szCs w:val="26"/>
          <w:lang w:val="en-ZA"/>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t>An understanding of poverty as it exists in different country contexts, including low-middle- and high-income countries</w:t>
      </w:r>
      <w:r w:rsidR="002836C1" w:rsidRPr="00F271CE">
        <w:rPr>
          <w:rFonts w:ascii="Goudy Old Style" w:hAnsi="Goudy Old Style" w:cstheme="minorHAnsi"/>
          <w:sz w:val="26"/>
          <w:szCs w:val="26"/>
          <w:lang w:val="en-ZA"/>
        </w:rPr>
        <w:t>;</w:t>
      </w:r>
    </w:p>
    <w:p w:rsidR="0058194E" w:rsidRPr="00F271CE" w:rsidRDefault="0058194E" w:rsidP="00F271CE">
      <w:pPr>
        <w:numPr>
          <w:ilvl w:val="0"/>
          <w:numId w:val="2"/>
        </w:numPr>
        <w:jc w:val="both"/>
        <w:rPr>
          <w:rFonts w:ascii="Goudy Old Style" w:hAnsi="Goudy Old Style" w:cstheme="minorHAnsi"/>
          <w:sz w:val="26"/>
          <w:szCs w:val="26"/>
        </w:rPr>
      </w:pPr>
      <w:r w:rsidRPr="00F271CE">
        <w:rPr>
          <w:rFonts w:ascii="Goudy Old Style" w:hAnsi="Goudy Old Style" w:cstheme="minorHAnsi"/>
          <w:sz w:val="26"/>
          <w:szCs w:val="26"/>
          <w:lang w:val="en-ZA"/>
        </w:rPr>
        <w:t>Be formed of different elements of civil society</w:t>
      </w:r>
      <w:r w:rsidR="002836C1" w:rsidRPr="00F271CE">
        <w:rPr>
          <w:rFonts w:ascii="Goudy Old Style" w:hAnsi="Goudy Old Style" w:cstheme="minorHAnsi"/>
          <w:sz w:val="26"/>
          <w:szCs w:val="26"/>
          <w:lang w:val="en-ZA"/>
        </w:rPr>
        <w:t>;</w:t>
      </w:r>
    </w:p>
    <w:p w:rsidR="0058194E" w:rsidRPr="00F271CE" w:rsidRDefault="0058194E" w:rsidP="007B61E3">
      <w:pPr>
        <w:numPr>
          <w:ilvl w:val="0"/>
          <w:numId w:val="2"/>
        </w:numPr>
        <w:rPr>
          <w:rFonts w:ascii="Goudy Old Style" w:hAnsi="Goudy Old Style" w:cstheme="minorHAnsi"/>
          <w:sz w:val="26"/>
          <w:szCs w:val="26"/>
        </w:rPr>
      </w:pPr>
      <w:r w:rsidRPr="00F271CE">
        <w:rPr>
          <w:rFonts w:ascii="Goudy Old Style" w:hAnsi="Goudy Old Style" w:cstheme="minorHAnsi"/>
          <w:sz w:val="26"/>
          <w:szCs w:val="26"/>
          <w:lang w:val="en-ZA"/>
        </w:rPr>
        <w:t>Thematic diversity</w:t>
      </w:r>
      <w:r w:rsidR="002836C1" w:rsidRPr="00F271CE">
        <w:rPr>
          <w:rFonts w:ascii="Goudy Old Style" w:hAnsi="Goudy Old Style" w:cstheme="minorHAnsi"/>
          <w:sz w:val="26"/>
          <w:szCs w:val="26"/>
          <w:lang w:val="en-ZA"/>
        </w:rPr>
        <w:t>.</w:t>
      </w:r>
      <w:r w:rsidR="00EE6B30" w:rsidRPr="00F271CE">
        <w:rPr>
          <w:rFonts w:ascii="Goudy Old Style" w:hAnsi="Goudy Old Style" w:cstheme="minorHAnsi"/>
          <w:sz w:val="26"/>
          <w:szCs w:val="26"/>
        </w:rPr>
        <w:br/>
      </w:r>
    </w:p>
    <w:p w:rsidR="00EE6B30" w:rsidRPr="00F271CE" w:rsidRDefault="00EE6B30" w:rsidP="00F271CE">
      <w:pPr>
        <w:ind w:left="66"/>
        <w:jc w:val="both"/>
        <w:rPr>
          <w:rFonts w:ascii="Goudy Old Style" w:hAnsi="Goudy Old Style" w:cstheme="minorHAnsi"/>
          <w:sz w:val="26"/>
          <w:szCs w:val="26"/>
        </w:rPr>
      </w:pPr>
      <w:r w:rsidRPr="00F271CE">
        <w:rPr>
          <w:rFonts w:ascii="Goudy Old Style" w:hAnsi="Goudy Old Style" w:cstheme="minorHAnsi"/>
          <w:sz w:val="26"/>
          <w:szCs w:val="26"/>
        </w:rPr>
        <w:t xml:space="preserve">A total of 60 participants </w:t>
      </w:r>
      <w:r w:rsidR="007A30D0" w:rsidRPr="00F271CE">
        <w:rPr>
          <w:rFonts w:ascii="Goudy Old Style" w:hAnsi="Goudy Old Style" w:cstheme="minorHAnsi"/>
          <w:sz w:val="26"/>
          <w:szCs w:val="26"/>
        </w:rPr>
        <w:t>are</w:t>
      </w:r>
      <w:r w:rsidRPr="00F271CE">
        <w:rPr>
          <w:rFonts w:ascii="Goudy Old Style" w:hAnsi="Goudy Old Style" w:cstheme="minorHAnsi"/>
          <w:sz w:val="26"/>
          <w:szCs w:val="26"/>
        </w:rPr>
        <w:t xml:space="preserve"> expected during the CSO pre-consultative forum on Day 1; whereas 40 of these participants will then meet with the HLP on 30</w:t>
      </w:r>
      <w:r w:rsidRPr="00F271CE">
        <w:rPr>
          <w:rFonts w:ascii="Goudy Old Style" w:hAnsi="Goudy Old Style" w:cstheme="minorHAnsi"/>
          <w:sz w:val="26"/>
          <w:szCs w:val="26"/>
          <w:vertAlign w:val="superscript"/>
        </w:rPr>
        <w:t>th</w:t>
      </w:r>
      <w:r w:rsidRPr="00F271CE">
        <w:rPr>
          <w:rFonts w:ascii="Goudy Old Style" w:hAnsi="Goudy Old Style" w:cstheme="minorHAnsi"/>
          <w:sz w:val="26"/>
          <w:szCs w:val="26"/>
        </w:rPr>
        <w:t xml:space="preserve"> January during the Outreach day.  </w:t>
      </w:r>
    </w:p>
    <w:p w:rsidR="008B241D" w:rsidRPr="00F271CE" w:rsidRDefault="008B241D" w:rsidP="00F271CE">
      <w:pPr>
        <w:jc w:val="both"/>
        <w:rPr>
          <w:rFonts w:ascii="Goudy Old Style" w:hAnsi="Goudy Old Style" w:cstheme="minorHAnsi"/>
          <w:b/>
          <w:sz w:val="26"/>
          <w:szCs w:val="26"/>
          <w:u w:val="single"/>
        </w:rPr>
      </w:pPr>
    </w:p>
    <w:p w:rsidR="008B241D" w:rsidRPr="00F271CE" w:rsidRDefault="009554A7" w:rsidP="00F271CE">
      <w:pPr>
        <w:spacing w:after="240"/>
        <w:jc w:val="both"/>
        <w:rPr>
          <w:rFonts w:ascii="Goudy Old Style" w:hAnsi="Goudy Old Style" w:cstheme="minorHAnsi"/>
          <w:b/>
          <w:color w:val="365F91" w:themeColor="accent1" w:themeShade="BF"/>
          <w:sz w:val="32"/>
          <w:szCs w:val="32"/>
        </w:rPr>
      </w:pPr>
      <w:r w:rsidRPr="00F271CE">
        <w:rPr>
          <w:rFonts w:ascii="Goudy Old Style" w:hAnsi="Goudy Old Style" w:cstheme="minorHAnsi"/>
          <w:b/>
          <w:color w:val="365F91" w:themeColor="accent1" w:themeShade="BF"/>
          <w:sz w:val="32"/>
          <w:szCs w:val="32"/>
        </w:rPr>
        <w:t>Budget</w:t>
      </w:r>
    </w:p>
    <w:p w:rsidR="008B241D" w:rsidRPr="00F271CE" w:rsidRDefault="000436F2" w:rsidP="00F271CE">
      <w:pPr>
        <w:jc w:val="both"/>
        <w:rPr>
          <w:rFonts w:ascii="Goudy Old Style" w:hAnsi="Goudy Old Style" w:cstheme="minorHAnsi"/>
          <w:sz w:val="26"/>
          <w:szCs w:val="26"/>
        </w:rPr>
      </w:pPr>
      <w:r w:rsidRPr="00F271CE">
        <w:rPr>
          <w:rFonts w:ascii="Goudy Old Style" w:hAnsi="Goudy Old Style" w:cstheme="minorHAnsi"/>
          <w:sz w:val="26"/>
          <w:szCs w:val="26"/>
        </w:rPr>
        <w:t xml:space="preserve">Given the </w:t>
      </w:r>
      <w:r w:rsidRPr="00F271CE">
        <w:rPr>
          <w:rFonts w:ascii="Goudy Old Style" w:hAnsi="Goudy Old Style" w:cstheme="minorHAnsi"/>
          <w:b/>
          <w:sz w:val="26"/>
          <w:szCs w:val="26"/>
        </w:rPr>
        <w:t>limited</w:t>
      </w:r>
      <w:r w:rsidRPr="00F271CE">
        <w:rPr>
          <w:rFonts w:ascii="Goudy Old Style" w:hAnsi="Goudy Old Style" w:cstheme="minorHAnsi"/>
          <w:sz w:val="26"/>
          <w:szCs w:val="26"/>
        </w:rPr>
        <w:t xml:space="preserve"> </w:t>
      </w:r>
      <w:r w:rsidRPr="00F271CE">
        <w:rPr>
          <w:rFonts w:ascii="Goudy Old Style" w:hAnsi="Goudy Old Style" w:cstheme="minorHAnsi"/>
          <w:b/>
          <w:sz w:val="26"/>
          <w:szCs w:val="26"/>
        </w:rPr>
        <w:t>budget for sponsorship, we encourage organizations</w:t>
      </w:r>
      <w:r w:rsidR="00D77C4F" w:rsidRPr="00F271CE">
        <w:rPr>
          <w:rFonts w:ascii="Goudy Old Style" w:hAnsi="Goudy Old Style" w:cstheme="minorHAnsi"/>
          <w:b/>
          <w:sz w:val="26"/>
          <w:szCs w:val="26"/>
        </w:rPr>
        <w:t>/networks</w:t>
      </w:r>
      <w:r w:rsidRPr="00F271CE">
        <w:rPr>
          <w:rFonts w:ascii="Goudy Old Style" w:hAnsi="Goudy Old Style" w:cstheme="minorHAnsi"/>
          <w:b/>
          <w:sz w:val="26"/>
          <w:szCs w:val="26"/>
        </w:rPr>
        <w:t xml:space="preserve"> to fully or partially sponsor their members.</w:t>
      </w:r>
      <w:r w:rsidRPr="00F271CE">
        <w:rPr>
          <w:rFonts w:ascii="Goudy Old Style" w:hAnsi="Goudy Old Style" w:cstheme="minorHAnsi"/>
          <w:sz w:val="26"/>
          <w:szCs w:val="26"/>
        </w:rPr>
        <w:t xml:space="preserve"> </w:t>
      </w:r>
      <w:r w:rsidR="008B241D" w:rsidRPr="00F271CE">
        <w:rPr>
          <w:rFonts w:ascii="Goudy Old Style" w:hAnsi="Goudy Old Style" w:cstheme="minorHAnsi"/>
          <w:sz w:val="26"/>
          <w:szCs w:val="26"/>
        </w:rPr>
        <w:t>The budget for the consultation covers sponsorship for the participation of 40 CSOs, each representing a relevant constituency.  The composition of the sponsored participants will be 10</w:t>
      </w:r>
      <w:r w:rsidR="001453F0" w:rsidRPr="00F271CE">
        <w:rPr>
          <w:rFonts w:ascii="Goudy Old Style" w:hAnsi="Goudy Old Style" w:cstheme="minorHAnsi"/>
          <w:sz w:val="26"/>
          <w:szCs w:val="26"/>
        </w:rPr>
        <w:t xml:space="preserve"> </w:t>
      </w:r>
      <w:r w:rsidR="008B241D" w:rsidRPr="00F271CE">
        <w:rPr>
          <w:rFonts w:ascii="Goudy Old Style" w:hAnsi="Goudy Old Style" w:cstheme="minorHAnsi"/>
          <w:sz w:val="26"/>
          <w:szCs w:val="26"/>
        </w:rPr>
        <w:t xml:space="preserve">from Liberia, 10 from other African CSO networks, and 20 from global CSOs including representatives from Southern CSOs. </w:t>
      </w:r>
    </w:p>
    <w:p w:rsidR="00032CA2" w:rsidRPr="00F271CE" w:rsidRDefault="00032CA2" w:rsidP="00F271CE">
      <w:pPr>
        <w:jc w:val="both"/>
        <w:rPr>
          <w:rFonts w:ascii="Goudy Old Style" w:hAnsi="Goudy Old Style" w:cstheme="minorHAnsi"/>
          <w:b/>
          <w:sz w:val="26"/>
          <w:szCs w:val="26"/>
          <w:u w:val="single"/>
        </w:rPr>
      </w:pPr>
    </w:p>
    <w:p w:rsidR="002E519C" w:rsidRPr="00F271CE" w:rsidRDefault="001453F0" w:rsidP="00F271CE">
      <w:pPr>
        <w:spacing w:after="240"/>
        <w:jc w:val="both"/>
        <w:rPr>
          <w:rFonts w:ascii="Goudy Old Style" w:hAnsi="Goudy Old Style" w:cstheme="minorHAnsi"/>
          <w:b/>
          <w:color w:val="365F91" w:themeColor="accent1" w:themeShade="BF"/>
          <w:sz w:val="32"/>
          <w:szCs w:val="32"/>
        </w:rPr>
      </w:pPr>
      <w:r w:rsidRPr="00F271CE">
        <w:rPr>
          <w:rFonts w:ascii="Goudy Old Style" w:hAnsi="Goudy Old Style" w:cstheme="minorHAnsi"/>
          <w:b/>
          <w:color w:val="365F91" w:themeColor="accent1" w:themeShade="BF"/>
          <w:sz w:val="32"/>
          <w:szCs w:val="32"/>
        </w:rPr>
        <w:t>Logistics</w:t>
      </w:r>
    </w:p>
    <w:p w:rsidR="001453F0" w:rsidRPr="00F271CE" w:rsidRDefault="002D20AB" w:rsidP="00F271CE">
      <w:pPr>
        <w:jc w:val="both"/>
        <w:rPr>
          <w:rFonts w:ascii="Goudy Old Style" w:hAnsi="Goudy Old Style" w:cstheme="minorHAnsi"/>
          <w:sz w:val="26"/>
          <w:szCs w:val="26"/>
        </w:rPr>
      </w:pPr>
      <w:r w:rsidRPr="00F271CE">
        <w:rPr>
          <w:rFonts w:ascii="Goudy Old Style" w:hAnsi="Goudy Old Style" w:cstheme="minorHAnsi"/>
          <w:sz w:val="26"/>
          <w:szCs w:val="26"/>
        </w:rPr>
        <w:t>The Africa</w:t>
      </w:r>
      <w:r w:rsidR="002776B1" w:rsidRPr="00F271CE">
        <w:rPr>
          <w:rFonts w:ascii="Goudy Old Style" w:hAnsi="Goudy Old Style" w:cstheme="minorHAnsi"/>
          <w:sz w:val="26"/>
          <w:szCs w:val="26"/>
        </w:rPr>
        <w:t>-wide</w:t>
      </w:r>
      <w:r w:rsidRPr="00F271CE">
        <w:rPr>
          <w:rFonts w:ascii="Goudy Old Style" w:hAnsi="Goudy Old Style" w:cstheme="minorHAnsi"/>
          <w:sz w:val="26"/>
          <w:szCs w:val="26"/>
        </w:rPr>
        <w:t xml:space="preserve"> CS</w:t>
      </w:r>
      <w:r w:rsidR="00365B05" w:rsidRPr="00F271CE">
        <w:rPr>
          <w:rFonts w:ascii="Goudy Old Style" w:hAnsi="Goudy Old Style" w:cstheme="minorHAnsi"/>
          <w:sz w:val="26"/>
          <w:szCs w:val="26"/>
        </w:rPr>
        <w:t>O Working Group</w:t>
      </w:r>
      <w:r w:rsidRPr="00F271CE">
        <w:rPr>
          <w:rFonts w:ascii="Goudy Old Style" w:hAnsi="Goudy Old Style" w:cstheme="minorHAnsi"/>
          <w:sz w:val="26"/>
          <w:szCs w:val="26"/>
        </w:rPr>
        <w:t xml:space="preserve"> will lead i</w:t>
      </w:r>
      <w:r w:rsidR="002776B1" w:rsidRPr="00F271CE">
        <w:rPr>
          <w:rFonts w:ascii="Goudy Old Style" w:hAnsi="Goudy Old Style" w:cstheme="minorHAnsi"/>
          <w:sz w:val="26"/>
          <w:szCs w:val="26"/>
        </w:rPr>
        <w:t xml:space="preserve">n organizing logistics, </w:t>
      </w:r>
      <w:r w:rsidRPr="00F271CE">
        <w:rPr>
          <w:rFonts w:ascii="Goudy Old Style" w:hAnsi="Goudy Old Style" w:cstheme="minorHAnsi"/>
          <w:sz w:val="26"/>
          <w:szCs w:val="26"/>
        </w:rPr>
        <w:t>work</w:t>
      </w:r>
      <w:r w:rsidR="002776B1" w:rsidRPr="00F271CE">
        <w:rPr>
          <w:rFonts w:ascii="Goudy Old Style" w:hAnsi="Goudy Old Style" w:cstheme="minorHAnsi"/>
          <w:sz w:val="26"/>
          <w:szCs w:val="26"/>
        </w:rPr>
        <w:t>ing</w:t>
      </w:r>
      <w:r w:rsidRPr="00F271CE">
        <w:rPr>
          <w:rFonts w:ascii="Goudy Old Style" w:hAnsi="Goudy Old Style" w:cstheme="minorHAnsi"/>
          <w:sz w:val="26"/>
          <w:szCs w:val="26"/>
        </w:rPr>
        <w:t xml:space="preserve"> with </w:t>
      </w:r>
      <w:r w:rsidR="00365B05" w:rsidRPr="00F271CE">
        <w:rPr>
          <w:rFonts w:ascii="Goudy Old Style" w:hAnsi="Goudy Old Style" w:cstheme="minorHAnsi"/>
          <w:sz w:val="26"/>
          <w:szCs w:val="26"/>
        </w:rPr>
        <w:t xml:space="preserve">YOCCADS and </w:t>
      </w:r>
      <w:r w:rsidR="00114BE2" w:rsidRPr="00F271CE">
        <w:rPr>
          <w:rFonts w:ascii="Goudy Old Style" w:hAnsi="Goudy Old Style" w:cstheme="minorHAnsi"/>
          <w:sz w:val="26"/>
          <w:szCs w:val="26"/>
        </w:rPr>
        <w:t xml:space="preserve">Beyond </w:t>
      </w:r>
      <w:r w:rsidR="002776B1" w:rsidRPr="00F271CE">
        <w:rPr>
          <w:rFonts w:ascii="Goudy Old Style" w:hAnsi="Goudy Old Style" w:cstheme="minorHAnsi"/>
          <w:sz w:val="26"/>
          <w:szCs w:val="26"/>
        </w:rPr>
        <w:t>2015</w:t>
      </w:r>
      <w:r w:rsidR="00365B05" w:rsidRPr="00F271CE">
        <w:rPr>
          <w:rFonts w:ascii="Goudy Old Style" w:hAnsi="Goudy Old Style" w:cstheme="minorHAnsi"/>
          <w:sz w:val="26"/>
          <w:szCs w:val="26"/>
        </w:rPr>
        <w:t xml:space="preserve"> in Liberia; </w:t>
      </w:r>
      <w:r w:rsidR="002776B1" w:rsidRPr="00F271CE">
        <w:rPr>
          <w:rFonts w:ascii="Goudy Old Style" w:hAnsi="Goudy Old Style" w:cstheme="minorHAnsi"/>
          <w:sz w:val="26"/>
          <w:szCs w:val="26"/>
        </w:rPr>
        <w:t>with support from the UNDP and the Monrovia Presidential Secretariat</w:t>
      </w:r>
      <w:r w:rsidR="00D77C4F" w:rsidRPr="00F271CE">
        <w:rPr>
          <w:rFonts w:ascii="Goudy Old Style" w:hAnsi="Goudy Old Style" w:cstheme="minorHAnsi"/>
          <w:sz w:val="26"/>
          <w:szCs w:val="26"/>
        </w:rPr>
        <w:t>.</w:t>
      </w:r>
      <w:r w:rsidRPr="00F271CE">
        <w:rPr>
          <w:rFonts w:ascii="Goudy Old Style" w:hAnsi="Goudy Old Style" w:cstheme="minorHAnsi"/>
          <w:sz w:val="26"/>
          <w:szCs w:val="26"/>
        </w:rPr>
        <w:t xml:space="preserve"> </w:t>
      </w:r>
    </w:p>
    <w:p w:rsidR="002E519C" w:rsidRPr="00F271CE" w:rsidRDefault="002E519C" w:rsidP="00F271CE">
      <w:pPr>
        <w:jc w:val="both"/>
        <w:rPr>
          <w:rFonts w:ascii="Goudy Old Style" w:hAnsi="Goudy Old Style" w:cstheme="minorHAnsi"/>
          <w:b/>
          <w:sz w:val="26"/>
          <w:szCs w:val="26"/>
          <w:u w:val="single"/>
        </w:rPr>
      </w:pPr>
    </w:p>
    <w:p w:rsidR="00D77C4F" w:rsidRPr="00F271CE" w:rsidRDefault="009B1BDE" w:rsidP="00F271CE">
      <w:pPr>
        <w:spacing w:after="240"/>
        <w:jc w:val="both"/>
        <w:rPr>
          <w:rFonts w:ascii="Goudy Old Style" w:hAnsi="Goudy Old Style" w:cstheme="minorHAnsi"/>
          <w:b/>
          <w:color w:val="365F91" w:themeColor="accent1" w:themeShade="BF"/>
          <w:sz w:val="32"/>
          <w:szCs w:val="32"/>
        </w:rPr>
      </w:pPr>
      <w:r w:rsidRPr="00F271CE">
        <w:rPr>
          <w:rFonts w:ascii="Goudy Old Style" w:hAnsi="Goudy Old Style" w:cstheme="minorHAnsi"/>
          <w:b/>
          <w:color w:val="365F91" w:themeColor="accent1" w:themeShade="BF"/>
          <w:sz w:val="32"/>
          <w:szCs w:val="32"/>
        </w:rPr>
        <w:t xml:space="preserve">Participant </w:t>
      </w:r>
      <w:r w:rsidR="009554A7" w:rsidRPr="00F271CE">
        <w:rPr>
          <w:rFonts w:ascii="Goudy Old Style" w:hAnsi="Goudy Old Style" w:cstheme="minorHAnsi"/>
          <w:b/>
          <w:color w:val="365F91" w:themeColor="accent1" w:themeShade="BF"/>
          <w:sz w:val="32"/>
          <w:szCs w:val="32"/>
        </w:rPr>
        <w:t>S</w:t>
      </w:r>
      <w:r w:rsidRPr="00F271CE">
        <w:rPr>
          <w:rFonts w:ascii="Goudy Old Style" w:hAnsi="Goudy Old Style" w:cstheme="minorHAnsi"/>
          <w:b/>
          <w:color w:val="365F91" w:themeColor="accent1" w:themeShade="BF"/>
          <w:sz w:val="32"/>
          <w:szCs w:val="32"/>
        </w:rPr>
        <w:t>election</w:t>
      </w:r>
    </w:p>
    <w:p w:rsidR="002E519C" w:rsidRPr="00F271CE" w:rsidRDefault="002776B1" w:rsidP="00F271CE">
      <w:pPr>
        <w:jc w:val="both"/>
        <w:rPr>
          <w:rFonts w:ascii="Goudy Old Style" w:hAnsi="Goudy Old Style" w:cstheme="minorHAnsi"/>
          <w:sz w:val="26"/>
          <w:szCs w:val="26"/>
        </w:rPr>
      </w:pPr>
      <w:r w:rsidRPr="00F271CE">
        <w:rPr>
          <w:rFonts w:ascii="Goudy Old Style" w:hAnsi="Goudy Old Style" w:cstheme="minorHAnsi"/>
          <w:sz w:val="26"/>
          <w:szCs w:val="26"/>
        </w:rPr>
        <w:t>The Africa-wide CSO Working Group on Post-2015 is committed to an</w:t>
      </w:r>
      <w:r w:rsidR="00B91B96" w:rsidRPr="00F271CE">
        <w:rPr>
          <w:rFonts w:ascii="Goudy Old Style" w:hAnsi="Goudy Old Style" w:cstheme="minorHAnsi"/>
          <w:sz w:val="26"/>
          <w:szCs w:val="26"/>
        </w:rPr>
        <w:t xml:space="preserve"> open </w:t>
      </w:r>
      <w:r w:rsidR="008B241D" w:rsidRPr="00F271CE">
        <w:rPr>
          <w:rFonts w:ascii="Goudy Old Style" w:hAnsi="Goudy Old Style" w:cstheme="minorHAnsi"/>
          <w:sz w:val="26"/>
          <w:szCs w:val="26"/>
        </w:rPr>
        <w:t>selection process</w:t>
      </w:r>
      <w:r w:rsidR="0058194E" w:rsidRPr="00F271CE">
        <w:rPr>
          <w:rFonts w:ascii="Goudy Old Style" w:hAnsi="Goudy Old Style" w:cstheme="minorHAnsi"/>
          <w:sz w:val="26"/>
          <w:szCs w:val="26"/>
        </w:rPr>
        <w:t xml:space="preserve"> </w:t>
      </w:r>
      <w:r w:rsidRPr="00F271CE">
        <w:rPr>
          <w:rFonts w:ascii="Goudy Old Style" w:hAnsi="Goudy Old Style" w:cstheme="minorHAnsi"/>
          <w:sz w:val="26"/>
          <w:szCs w:val="26"/>
        </w:rPr>
        <w:t xml:space="preserve">that will </w:t>
      </w:r>
      <w:r w:rsidR="008B241D" w:rsidRPr="00F271CE">
        <w:rPr>
          <w:rFonts w:ascii="Goudy Old Style" w:hAnsi="Goudy Old Style" w:cstheme="minorHAnsi"/>
          <w:sz w:val="26"/>
          <w:szCs w:val="26"/>
        </w:rPr>
        <w:t>ensure</w:t>
      </w:r>
      <w:r w:rsidR="00B91B96" w:rsidRPr="00F271CE">
        <w:rPr>
          <w:rFonts w:ascii="Goudy Old Style" w:hAnsi="Goudy Old Style"/>
          <w:sz w:val="26"/>
          <w:szCs w:val="26"/>
        </w:rPr>
        <w:t xml:space="preserve"> fair and objective decisions on participants. </w:t>
      </w:r>
      <w:r w:rsidR="00335C97" w:rsidRPr="00F271CE">
        <w:rPr>
          <w:rFonts w:ascii="Goudy Old Style" w:hAnsi="Goudy Old Style" w:cstheme="minorHAnsi"/>
          <w:sz w:val="26"/>
          <w:szCs w:val="26"/>
        </w:rPr>
        <w:t>The Selection Committee will</w:t>
      </w:r>
      <w:r w:rsidR="009B1BDE" w:rsidRPr="00F271CE">
        <w:rPr>
          <w:rFonts w:ascii="Goudy Old Style" w:hAnsi="Goudy Old Style" w:cstheme="minorHAnsi"/>
          <w:sz w:val="26"/>
          <w:szCs w:val="26"/>
        </w:rPr>
        <w:t xml:space="preserve"> ensure that </w:t>
      </w:r>
      <w:r w:rsidR="008B241D" w:rsidRPr="00F271CE">
        <w:rPr>
          <w:rFonts w:ascii="Goudy Old Style" w:hAnsi="Goudy Old Style" w:cstheme="minorHAnsi"/>
          <w:sz w:val="26"/>
          <w:szCs w:val="26"/>
        </w:rPr>
        <w:t>participants have the relevant expertise</w:t>
      </w:r>
      <w:r w:rsidR="009B1BDE" w:rsidRPr="00F271CE">
        <w:rPr>
          <w:rFonts w:ascii="Goudy Old Style" w:hAnsi="Goudy Old Style" w:cstheme="minorHAnsi"/>
          <w:sz w:val="26"/>
          <w:szCs w:val="26"/>
        </w:rPr>
        <w:t>, and that the selection process is inclusive</w:t>
      </w:r>
      <w:r w:rsidR="008B241D" w:rsidRPr="00F271CE">
        <w:rPr>
          <w:rFonts w:ascii="Goudy Old Style" w:hAnsi="Goudy Old Style" w:cstheme="minorHAnsi"/>
          <w:sz w:val="26"/>
          <w:szCs w:val="26"/>
        </w:rPr>
        <w:t xml:space="preserve">. </w:t>
      </w:r>
      <w:r w:rsidR="000436F2" w:rsidRPr="00F271CE">
        <w:rPr>
          <w:rFonts w:ascii="Goudy Old Style" w:hAnsi="Goudy Old Style" w:cstheme="minorHAnsi"/>
          <w:sz w:val="26"/>
          <w:szCs w:val="26"/>
        </w:rPr>
        <w:t>Priority will be given to r</w:t>
      </w:r>
      <w:r w:rsidRPr="00F271CE">
        <w:rPr>
          <w:rFonts w:ascii="Goudy Old Style" w:hAnsi="Goudy Old Style" w:cstheme="minorHAnsi"/>
          <w:sz w:val="26"/>
          <w:szCs w:val="26"/>
        </w:rPr>
        <w:t>epresenta</w:t>
      </w:r>
      <w:r w:rsidR="009B1BDE" w:rsidRPr="00F271CE">
        <w:rPr>
          <w:rFonts w:ascii="Goudy Old Style" w:hAnsi="Goudy Old Style" w:cstheme="minorHAnsi"/>
          <w:sz w:val="26"/>
          <w:szCs w:val="26"/>
        </w:rPr>
        <w:t>tives of networks from</w:t>
      </w:r>
      <w:r w:rsidRPr="00F271CE">
        <w:rPr>
          <w:rFonts w:ascii="Goudy Old Style" w:hAnsi="Goudy Old Style" w:cstheme="minorHAnsi"/>
          <w:sz w:val="26"/>
          <w:szCs w:val="26"/>
        </w:rPr>
        <w:t xml:space="preserve"> the various vulnerable group</w:t>
      </w:r>
      <w:r w:rsidR="009B1BDE" w:rsidRPr="00F271CE">
        <w:rPr>
          <w:rFonts w:ascii="Goudy Old Style" w:hAnsi="Goudy Old Style" w:cstheme="minorHAnsi"/>
          <w:sz w:val="26"/>
          <w:szCs w:val="26"/>
        </w:rPr>
        <w:t>s</w:t>
      </w:r>
      <w:r w:rsidRPr="00F271CE">
        <w:rPr>
          <w:rFonts w:ascii="Goudy Old Style" w:hAnsi="Goudy Old Style" w:cstheme="minorHAnsi"/>
          <w:sz w:val="26"/>
          <w:szCs w:val="26"/>
        </w:rPr>
        <w:t>,</w:t>
      </w:r>
      <w:r w:rsidR="009B1BDE" w:rsidRPr="00F271CE">
        <w:rPr>
          <w:rFonts w:ascii="Goudy Old Style" w:hAnsi="Goudy Old Style" w:cstheme="minorHAnsi"/>
          <w:sz w:val="26"/>
          <w:szCs w:val="26"/>
        </w:rPr>
        <w:t xml:space="preserve"> as well as</w:t>
      </w:r>
      <w:r w:rsidR="000436F2" w:rsidRPr="00F271CE">
        <w:rPr>
          <w:rFonts w:ascii="Goudy Old Style" w:hAnsi="Goudy Old Style" w:cstheme="minorHAnsi"/>
          <w:sz w:val="26"/>
          <w:szCs w:val="26"/>
        </w:rPr>
        <w:t xml:space="preserve"> organiz</w:t>
      </w:r>
      <w:r w:rsidRPr="00F271CE">
        <w:rPr>
          <w:rFonts w:ascii="Goudy Old Style" w:hAnsi="Goudy Old Style" w:cstheme="minorHAnsi"/>
          <w:sz w:val="26"/>
          <w:szCs w:val="26"/>
        </w:rPr>
        <w:t>at</w:t>
      </w:r>
      <w:r w:rsidR="009B1BDE" w:rsidRPr="00F271CE">
        <w:rPr>
          <w:rFonts w:ascii="Goudy Old Style" w:hAnsi="Goudy Old Style" w:cstheme="minorHAnsi"/>
          <w:sz w:val="26"/>
          <w:szCs w:val="26"/>
        </w:rPr>
        <w:t>ions that</w:t>
      </w:r>
      <w:r w:rsidRPr="00F271CE">
        <w:rPr>
          <w:rFonts w:ascii="Goudy Old Style" w:hAnsi="Goudy Old Style" w:cstheme="minorHAnsi"/>
          <w:sz w:val="26"/>
          <w:szCs w:val="26"/>
        </w:rPr>
        <w:t xml:space="preserve"> specialize in the chosen</w:t>
      </w:r>
      <w:r w:rsidR="000436F2" w:rsidRPr="00F271CE">
        <w:rPr>
          <w:rFonts w:ascii="Goudy Old Style" w:hAnsi="Goudy Old Style" w:cstheme="minorHAnsi"/>
          <w:sz w:val="26"/>
          <w:szCs w:val="26"/>
        </w:rPr>
        <w:t xml:space="preserve"> themes</w:t>
      </w:r>
      <w:r w:rsidRPr="00F271CE">
        <w:rPr>
          <w:rFonts w:ascii="Goudy Old Style" w:hAnsi="Goudy Old Style" w:cstheme="minorHAnsi"/>
          <w:sz w:val="26"/>
          <w:szCs w:val="26"/>
        </w:rPr>
        <w:t xml:space="preserve"> for the meeting</w:t>
      </w:r>
      <w:r w:rsidR="000436F2" w:rsidRPr="00F271CE">
        <w:rPr>
          <w:rFonts w:ascii="Goudy Old Style" w:hAnsi="Goudy Old Style" w:cstheme="minorHAnsi"/>
          <w:sz w:val="26"/>
          <w:szCs w:val="26"/>
        </w:rPr>
        <w:t>.</w:t>
      </w:r>
      <w:r w:rsidR="00D77C4F" w:rsidRPr="00F271CE">
        <w:rPr>
          <w:rFonts w:ascii="Goudy Old Style" w:hAnsi="Goudy Old Style" w:cstheme="minorHAnsi"/>
          <w:sz w:val="26"/>
          <w:szCs w:val="26"/>
        </w:rPr>
        <w:t xml:space="preserve"> </w:t>
      </w:r>
      <w:r w:rsidR="00335C97" w:rsidRPr="00F271CE">
        <w:rPr>
          <w:rFonts w:ascii="Goudy Old Style" w:hAnsi="Goudy Old Style" w:cstheme="minorHAnsi"/>
          <w:sz w:val="26"/>
          <w:szCs w:val="26"/>
        </w:rPr>
        <w:t>The selection allocation will be as described in the table below:-</w:t>
      </w:r>
    </w:p>
    <w:p w:rsidR="009B1BDE" w:rsidRPr="00F271CE" w:rsidRDefault="009B1BDE" w:rsidP="00F271CE">
      <w:pPr>
        <w:jc w:val="both"/>
        <w:rPr>
          <w:rFonts w:ascii="Goudy Old Style" w:hAnsi="Goudy Old Style" w:cstheme="minorHAnsi"/>
          <w:sz w:val="26"/>
          <w:szCs w:val="26"/>
        </w:rPr>
      </w:pPr>
    </w:p>
    <w:tbl>
      <w:tblPr>
        <w:tblStyle w:val="TableGrid"/>
        <w:tblW w:w="0" w:type="auto"/>
        <w:tblLook w:val="04A0" w:firstRow="1" w:lastRow="0" w:firstColumn="1" w:lastColumn="0" w:noHBand="0" w:noVBand="1"/>
      </w:tblPr>
      <w:tblGrid>
        <w:gridCol w:w="4788"/>
        <w:gridCol w:w="4788"/>
      </w:tblGrid>
      <w:tr w:rsidR="009B1BDE" w:rsidRPr="00F271CE" w:rsidTr="009B1BDE">
        <w:tc>
          <w:tcPr>
            <w:tcW w:w="4788" w:type="dxa"/>
            <w:shd w:val="clear" w:color="auto" w:fill="B8CCE4" w:themeFill="accent1" w:themeFillTint="66"/>
          </w:tcPr>
          <w:p w:rsidR="009B1BDE" w:rsidRPr="00F271CE" w:rsidRDefault="009B1BDE" w:rsidP="00F271CE">
            <w:pPr>
              <w:jc w:val="both"/>
              <w:rPr>
                <w:rFonts w:ascii="Goudy Old Style" w:hAnsi="Goudy Old Style" w:cstheme="minorHAnsi"/>
                <w:b/>
                <w:sz w:val="26"/>
                <w:szCs w:val="26"/>
              </w:rPr>
            </w:pPr>
            <w:r w:rsidRPr="00F271CE">
              <w:rPr>
                <w:rFonts w:ascii="Goudy Old Style" w:hAnsi="Goudy Old Style" w:cstheme="minorHAnsi"/>
                <w:b/>
                <w:sz w:val="26"/>
                <w:szCs w:val="26"/>
              </w:rPr>
              <w:t>Category</w:t>
            </w:r>
          </w:p>
        </w:tc>
        <w:tc>
          <w:tcPr>
            <w:tcW w:w="4788" w:type="dxa"/>
            <w:shd w:val="clear" w:color="auto" w:fill="B8CCE4" w:themeFill="accent1" w:themeFillTint="66"/>
          </w:tcPr>
          <w:p w:rsidR="009B1BDE" w:rsidRPr="00F271CE" w:rsidRDefault="009B1BDE" w:rsidP="00F271CE">
            <w:pPr>
              <w:jc w:val="both"/>
              <w:rPr>
                <w:rFonts w:ascii="Goudy Old Style" w:hAnsi="Goudy Old Style" w:cstheme="minorHAnsi"/>
                <w:b/>
                <w:sz w:val="26"/>
                <w:szCs w:val="26"/>
              </w:rPr>
            </w:pPr>
            <w:r w:rsidRPr="00F271CE">
              <w:rPr>
                <w:rFonts w:ascii="Goudy Old Style" w:hAnsi="Goudy Old Style" w:cstheme="minorHAnsi"/>
                <w:b/>
                <w:sz w:val="26"/>
                <w:szCs w:val="26"/>
              </w:rPr>
              <w:t>Total Allocated number</w:t>
            </w:r>
          </w:p>
        </w:tc>
      </w:tr>
      <w:tr w:rsidR="009B1BDE" w:rsidRPr="00F271CE" w:rsidTr="009B1BDE">
        <w:tc>
          <w:tcPr>
            <w:tcW w:w="4788" w:type="dxa"/>
          </w:tcPr>
          <w:p w:rsidR="009B1BDE" w:rsidRPr="00F271CE" w:rsidRDefault="009B1BDE" w:rsidP="00F271CE">
            <w:pPr>
              <w:jc w:val="both"/>
              <w:rPr>
                <w:rFonts w:ascii="Goudy Old Style" w:hAnsi="Goudy Old Style" w:cstheme="minorHAnsi"/>
                <w:sz w:val="26"/>
                <w:szCs w:val="26"/>
              </w:rPr>
            </w:pPr>
            <w:r w:rsidRPr="00F271CE">
              <w:rPr>
                <w:rFonts w:ascii="Goudy Old Style" w:hAnsi="Goudy Old Style" w:cstheme="minorHAnsi"/>
                <w:sz w:val="26"/>
                <w:szCs w:val="26"/>
              </w:rPr>
              <w:t>The four roundtables will have 7 participants each with expertise in each theme/sector</w:t>
            </w:r>
          </w:p>
        </w:tc>
        <w:tc>
          <w:tcPr>
            <w:tcW w:w="4788" w:type="dxa"/>
          </w:tcPr>
          <w:p w:rsidR="009B1BDE" w:rsidRPr="00F271CE" w:rsidRDefault="009B1BDE" w:rsidP="00F271CE">
            <w:pPr>
              <w:jc w:val="center"/>
              <w:rPr>
                <w:rFonts w:ascii="Goudy Old Style" w:hAnsi="Goudy Old Style" w:cstheme="minorHAnsi"/>
                <w:sz w:val="26"/>
                <w:szCs w:val="26"/>
              </w:rPr>
            </w:pPr>
            <w:r w:rsidRPr="00F271CE">
              <w:rPr>
                <w:rFonts w:ascii="Goudy Old Style" w:hAnsi="Goudy Old Style" w:cstheme="minorHAnsi"/>
                <w:sz w:val="26"/>
                <w:szCs w:val="26"/>
              </w:rPr>
              <w:t>28</w:t>
            </w:r>
          </w:p>
        </w:tc>
      </w:tr>
      <w:tr w:rsidR="009B1BDE" w:rsidRPr="00F271CE" w:rsidTr="009B1BDE">
        <w:tc>
          <w:tcPr>
            <w:tcW w:w="4788" w:type="dxa"/>
          </w:tcPr>
          <w:p w:rsidR="009B1BDE" w:rsidRPr="00F271CE" w:rsidRDefault="009B1BDE" w:rsidP="00F271CE">
            <w:pPr>
              <w:jc w:val="both"/>
              <w:rPr>
                <w:rFonts w:ascii="Goudy Old Style" w:hAnsi="Goudy Old Style" w:cstheme="minorHAnsi"/>
                <w:sz w:val="26"/>
                <w:szCs w:val="26"/>
              </w:rPr>
            </w:pPr>
            <w:r w:rsidRPr="00F271CE">
              <w:rPr>
                <w:rFonts w:ascii="Goudy Old Style" w:hAnsi="Goudy Old Style" w:cstheme="minorHAnsi"/>
                <w:sz w:val="26"/>
                <w:szCs w:val="26"/>
              </w:rPr>
              <w:t>Africa CSO networks not included in the round tables</w:t>
            </w:r>
          </w:p>
        </w:tc>
        <w:tc>
          <w:tcPr>
            <w:tcW w:w="4788" w:type="dxa"/>
          </w:tcPr>
          <w:p w:rsidR="009B1BDE" w:rsidRPr="00F271CE" w:rsidRDefault="009B1BDE" w:rsidP="00F271CE">
            <w:pPr>
              <w:jc w:val="center"/>
              <w:rPr>
                <w:rFonts w:ascii="Goudy Old Style" w:hAnsi="Goudy Old Style" w:cstheme="minorHAnsi"/>
                <w:sz w:val="26"/>
                <w:szCs w:val="26"/>
              </w:rPr>
            </w:pPr>
            <w:r w:rsidRPr="00F271CE">
              <w:rPr>
                <w:rFonts w:ascii="Goudy Old Style" w:hAnsi="Goudy Old Style" w:cstheme="minorHAnsi"/>
                <w:sz w:val="26"/>
                <w:szCs w:val="26"/>
              </w:rPr>
              <w:t>10</w:t>
            </w:r>
          </w:p>
        </w:tc>
      </w:tr>
      <w:tr w:rsidR="009B1BDE" w:rsidRPr="00F271CE" w:rsidTr="009B1BDE">
        <w:tc>
          <w:tcPr>
            <w:tcW w:w="4788" w:type="dxa"/>
          </w:tcPr>
          <w:p w:rsidR="009B1BDE" w:rsidRPr="00F271CE" w:rsidRDefault="009B1BDE" w:rsidP="00F271CE">
            <w:pPr>
              <w:jc w:val="both"/>
              <w:rPr>
                <w:rFonts w:ascii="Goudy Old Style" w:hAnsi="Goudy Old Style" w:cstheme="minorHAnsi"/>
                <w:sz w:val="26"/>
                <w:szCs w:val="26"/>
              </w:rPr>
            </w:pPr>
            <w:r w:rsidRPr="00F271CE">
              <w:rPr>
                <w:rFonts w:ascii="Goudy Old Style" w:hAnsi="Goudy Old Style" w:cstheme="minorHAnsi"/>
                <w:sz w:val="26"/>
                <w:szCs w:val="26"/>
              </w:rPr>
              <w:t>Liberian CSOs, including those in the roundtables</w:t>
            </w:r>
          </w:p>
        </w:tc>
        <w:tc>
          <w:tcPr>
            <w:tcW w:w="4788" w:type="dxa"/>
          </w:tcPr>
          <w:p w:rsidR="009B1BDE" w:rsidRPr="00F271CE" w:rsidRDefault="009B1BDE" w:rsidP="00F271CE">
            <w:pPr>
              <w:jc w:val="center"/>
              <w:rPr>
                <w:rFonts w:ascii="Goudy Old Style" w:hAnsi="Goudy Old Style" w:cstheme="minorHAnsi"/>
                <w:sz w:val="26"/>
                <w:szCs w:val="26"/>
              </w:rPr>
            </w:pPr>
            <w:r w:rsidRPr="00F271CE">
              <w:rPr>
                <w:rFonts w:ascii="Goudy Old Style" w:hAnsi="Goudy Old Style" w:cstheme="minorHAnsi"/>
                <w:sz w:val="26"/>
                <w:szCs w:val="26"/>
              </w:rPr>
              <w:t>10</w:t>
            </w:r>
          </w:p>
        </w:tc>
      </w:tr>
      <w:tr w:rsidR="009B1BDE" w:rsidRPr="00F271CE" w:rsidTr="009B1BDE">
        <w:tc>
          <w:tcPr>
            <w:tcW w:w="4788" w:type="dxa"/>
          </w:tcPr>
          <w:p w:rsidR="009B1BDE" w:rsidRPr="00F271CE" w:rsidRDefault="009B1BDE" w:rsidP="00F271CE">
            <w:pPr>
              <w:jc w:val="both"/>
              <w:rPr>
                <w:rFonts w:ascii="Goudy Old Style" w:hAnsi="Goudy Old Style" w:cstheme="minorHAnsi"/>
                <w:sz w:val="26"/>
                <w:szCs w:val="26"/>
              </w:rPr>
            </w:pPr>
            <w:r w:rsidRPr="00F271CE">
              <w:rPr>
                <w:rFonts w:ascii="Goudy Old Style" w:hAnsi="Goudy Old Style" w:cstheme="minorHAnsi"/>
                <w:sz w:val="26"/>
                <w:szCs w:val="26"/>
              </w:rPr>
              <w:t xml:space="preserve">Global/Southern CSO networks not </w:t>
            </w:r>
            <w:r w:rsidRPr="00F271CE">
              <w:rPr>
                <w:rFonts w:ascii="Goudy Old Style" w:hAnsi="Goudy Old Style" w:cstheme="minorHAnsi"/>
                <w:sz w:val="26"/>
                <w:szCs w:val="26"/>
              </w:rPr>
              <w:lastRenderedPageBreak/>
              <w:t>included in round tables</w:t>
            </w:r>
          </w:p>
        </w:tc>
        <w:tc>
          <w:tcPr>
            <w:tcW w:w="4788" w:type="dxa"/>
          </w:tcPr>
          <w:p w:rsidR="009B1BDE" w:rsidRPr="00F271CE" w:rsidRDefault="009B1BDE" w:rsidP="00F271CE">
            <w:pPr>
              <w:jc w:val="center"/>
              <w:rPr>
                <w:rFonts w:ascii="Goudy Old Style" w:hAnsi="Goudy Old Style" w:cstheme="minorHAnsi"/>
                <w:sz w:val="26"/>
                <w:szCs w:val="26"/>
              </w:rPr>
            </w:pPr>
            <w:r w:rsidRPr="00F271CE">
              <w:rPr>
                <w:rFonts w:ascii="Goudy Old Style" w:hAnsi="Goudy Old Style" w:cstheme="minorHAnsi"/>
                <w:sz w:val="26"/>
                <w:szCs w:val="26"/>
              </w:rPr>
              <w:lastRenderedPageBreak/>
              <w:t>10</w:t>
            </w:r>
          </w:p>
        </w:tc>
      </w:tr>
      <w:tr w:rsidR="009B1BDE" w:rsidRPr="00F271CE" w:rsidTr="009B1BDE">
        <w:tc>
          <w:tcPr>
            <w:tcW w:w="4788" w:type="dxa"/>
          </w:tcPr>
          <w:p w:rsidR="009B1BDE" w:rsidRPr="00F271CE" w:rsidRDefault="009B1BDE" w:rsidP="00F271CE">
            <w:pPr>
              <w:jc w:val="both"/>
              <w:rPr>
                <w:rFonts w:ascii="Goudy Old Style" w:hAnsi="Goudy Old Style" w:cstheme="minorHAnsi"/>
                <w:sz w:val="26"/>
                <w:szCs w:val="26"/>
              </w:rPr>
            </w:pPr>
            <w:r w:rsidRPr="00F271CE">
              <w:rPr>
                <w:rFonts w:ascii="Goudy Old Style" w:hAnsi="Goudy Old Style" w:cstheme="minorHAnsi"/>
                <w:sz w:val="26"/>
                <w:szCs w:val="26"/>
              </w:rPr>
              <w:lastRenderedPageBreak/>
              <w:t>Other excluded groups</w:t>
            </w:r>
          </w:p>
        </w:tc>
        <w:tc>
          <w:tcPr>
            <w:tcW w:w="4788" w:type="dxa"/>
          </w:tcPr>
          <w:p w:rsidR="009B1BDE" w:rsidRPr="00F271CE" w:rsidRDefault="009B1BDE" w:rsidP="00F271CE">
            <w:pPr>
              <w:jc w:val="center"/>
              <w:rPr>
                <w:rFonts w:ascii="Goudy Old Style" w:hAnsi="Goudy Old Style" w:cstheme="minorHAnsi"/>
                <w:sz w:val="26"/>
                <w:szCs w:val="26"/>
              </w:rPr>
            </w:pPr>
            <w:r w:rsidRPr="00F271CE">
              <w:rPr>
                <w:rFonts w:ascii="Goudy Old Style" w:hAnsi="Goudy Old Style" w:cstheme="minorHAnsi"/>
                <w:sz w:val="26"/>
                <w:szCs w:val="26"/>
              </w:rPr>
              <w:t>2</w:t>
            </w:r>
          </w:p>
        </w:tc>
      </w:tr>
    </w:tbl>
    <w:p w:rsidR="009B1BDE" w:rsidRPr="00F271CE" w:rsidRDefault="00301CDA" w:rsidP="00F271CE">
      <w:pPr>
        <w:jc w:val="both"/>
        <w:rPr>
          <w:rFonts w:ascii="Goudy Old Style" w:hAnsi="Goudy Old Style" w:cstheme="minorHAnsi"/>
          <w:sz w:val="26"/>
          <w:szCs w:val="26"/>
        </w:rPr>
      </w:pPr>
      <w:r w:rsidRPr="00F271CE">
        <w:rPr>
          <w:rFonts w:ascii="Goudy Old Style" w:hAnsi="Goudy Old Style" w:cstheme="minorHAnsi"/>
          <w:sz w:val="26"/>
          <w:szCs w:val="26"/>
        </w:rPr>
        <w:t xml:space="preserve"> </w:t>
      </w:r>
    </w:p>
    <w:p w:rsidR="002E519C" w:rsidRPr="00F271CE" w:rsidRDefault="00335C97" w:rsidP="00F271CE">
      <w:pPr>
        <w:jc w:val="both"/>
        <w:rPr>
          <w:rFonts w:ascii="Goudy Old Style" w:hAnsi="Goudy Old Style" w:cstheme="minorHAnsi"/>
          <w:sz w:val="26"/>
          <w:szCs w:val="26"/>
          <w:u w:val="single"/>
        </w:rPr>
      </w:pPr>
      <w:r w:rsidRPr="00F271CE">
        <w:rPr>
          <w:rFonts w:ascii="Goudy Old Style" w:hAnsi="Goudy Old Style" w:cstheme="minorHAnsi"/>
          <w:sz w:val="26"/>
          <w:szCs w:val="26"/>
        </w:rPr>
        <w:t>This allocation will</w:t>
      </w:r>
      <w:r w:rsidR="00EB007E" w:rsidRPr="00F271CE">
        <w:rPr>
          <w:rFonts w:ascii="Goudy Old Style" w:hAnsi="Goudy Old Style" w:cstheme="minorHAnsi"/>
          <w:sz w:val="26"/>
          <w:szCs w:val="26"/>
        </w:rPr>
        <w:t xml:space="preserve"> </w:t>
      </w:r>
      <w:r w:rsidR="002E519C" w:rsidRPr="00F271CE">
        <w:rPr>
          <w:rFonts w:ascii="Goudy Old Style" w:hAnsi="Goudy Old Style" w:cstheme="minorHAnsi"/>
          <w:sz w:val="26"/>
          <w:szCs w:val="26"/>
        </w:rPr>
        <w:t xml:space="preserve">result in the selection of 10 </w:t>
      </w:r>
      <w:r w:rsidR="00EB007E" w:rsidRPr="00F271CE">
        <w:rPr>
          <w:rFonts w:ascii="Goudy Old Style" w:hAnsi="Goudy Old Style" w:cstheme="minorHAnsi"/>
          <w:sz w:val="26"/>
          <w:szCs w:val="26"/>
        </w:rPr>
        <w:t xml:space="preserve">participants </w:t>
      </w:r>
      <w:r w:rsidR="002E519C" w:rsidRPr="00F271CE">
        <w:rPr>
          <w:rFonts w:ascii="Goudy Old Style" w:hAnsi="Goudy Old Style" w:cstheme="minorHAnsi"/>
          <w:sz w:val="26"/>
          <w:szCs w:val="26"/>
        </w:rPr>
        <w:t>from Liberia, 10 from other African CSO networks, and 20 from global</w:t>
      </w:r>
      <w:r w:rsidR="00EB007E" w:rsidRPr="00F271CE">
        <w:rPr>
          <w:rFonts w:ascii="Goudy Old Style" w:hAnsi="Goudy Old Style" w:cstheme="minorHAnsi"/>
          <w:sz w:val="26"/>
          <w:szCs w:val="26"/>
        </w:rPr>
        <w:t>/Southern</w:t>
      </w:r>
      <w:r w:rsidR="002E519C" w:rsidRPr="00F271CE">
        <w:rPr>
          <w:rFonts w:ascii="Goudy Old Style" w:hAnsi="Goudy Old Style" w:cstheme="minorHAnsi"/>
          <w:sz w:val="26"/>
          <w:szCs w:val="26"/>
        </w:rPr>
        <w:t xml:space="preserve"> CSOs</w:t>
      </w:r>
      <w:r w:rsidR="00EB007E" w:rsidRPr="00F271CE">
        <w:rPr>
          <w:rFonts w:ascii="Goudy Old Style" w:hAnsi="Goudy Old Style" w:cstheme="minorHAnsi"/>
          <w:sz w:val="26"/>
          <w:szCs w:val="26"/>
        </w:rPr>
        <w:t>.</w:t>
      </w:r>
    </w:p>
    <w:p w:rsidR="00126D99" w:rsidRPr="00F271CE" w:rsidRDefault="00126D99" w:rsidP="00F271CE">
      <w:pPr>
        <w:jc w:val="both"/>
        <w:rPr>
          <w:rFonts w:ascii="Goudy Old Style" w:hAnsi="Goudy Old Style" w:cstheme="minorHAnsi"/>
          <w:b/>
          <w:sz w:val="26"/>
          <w:szCs w:val="26"/>
        </w:rPr>
      </w:pPr>
    </w:p>
    <w:p w:rsidR="000436F2" w:rsidRPr="00F9268D" w:rsidRDefault="00F271CE" w:rsidP="00F271CE">
      <w:pPr>
        <w:jc w:val="both"/>
        <w:rPr>
          <w:rFonts w:ascii="Goudy Old Style" w:hAnsi="Goudy Old Style" w:cstheme="minorHAnsi"/>
          <w:b/>
          <w:color w:val="365F91" w:themeColor="accent1" w:themeShade="BF"/>
          <w:sz w:val="32"/>
          <w:szCs w:val="32"/>
        </w:rPr>
      </w:pPr>
      <w:r w:rsidRPr="00F9268D">
        <w:rPr>
          <w:rFonts w:ascii="Goudy Old Style" w:hAnsi="Goudy Old Style" w:cstheme="minorHAnsi"/>
          <w:b/>
          <w:color w:val="365F91" w:themeColor="accent1" w:themeShade="BF"/>
          <w:sz w:val="32"/>
          <w:szCs w:val="32"/>
        </w:rPr>
        <w:t>Application Process</w:t>
      </w:r>
    </w:p>
    <w:p w:rsidR="00F271CE" w:rsidRPr="00F271CE" w:rsidRDefault="00F271CE" w:rsidP="00F271CE">
      <w:pPr>
        <w:jc w:val="both"/>
        <w:rPr>
          <w:rFonts w:ascii="Goudy Old Style" w:hAnsi="Goudy Old Style" w:cstheme="minorHAnsi"/>
          <w:b/>
          <w:sz w:val="26"/>
          <w:szCs w:val="26"/>
        </w:rPr>
      </w:pPr>
    </w:p>
    <w:p w:rsidR="00F271CE" w:rsidRPr="00F271CE" w:rsidRDefault="00F271CE" w:rsidP="00F271CE">
      <w:pPr>
        <w:pStyle w:val="Default"/>
        <w:jc w:val="both"/>
        <w:rPr>
          <w:rFonts w:ascii="Goudy Old Style" w:hAnsi="Goudy Old Style" w:cstheme="minorHAnsi"/>
          <w:sz w:val="26"/>
          <w:szCs w:val="26"/>
        </w:rPr>
      </w:pPr>
    </w:p>
    <w:p w:rsidR="00F271CE" w:rsidRPr="00F271CE" w:rsidRDefault="00F271CE" w:rsidP="00F271CE">
      <w:pPr>
        <w:pStyle w:val="Default"/>
        <w:jc w:val="both"/>
        <w:rPr>
          <w:rFonts w:ascii="Goudy Old Style" w:hAnsi="Goudy Old Style" w:cstheme="minorHAnsi"/>
          <w:sz w:val="26"/>
          <w:szCs w:val="26"/>
        </w:rPr>
      </w:pPr>
      <w:r w:rsidRPr="00F271CE">
        <w:rPr>
          <w:rFonts w:ascii="Goudy Old Style" w:hAnsi="Goudy Old Style" w:cstheme="minorHAnsi"/>
          <w:sz w:val="26"/>
          <w:szCs w:val="26"/>
        </w:rPr>
        <w:t xml:space="preserve">Applications are now open to national, regional, and global CSO’s in Africa, Latin America, Asia, the Arab region, Europe and North America who want to participate in the upcoming CSO Outreach during the Third UN High Level Panel Meeting on the Post-2015 Development Agenda to be held in Monrovia, Liberia.  </w:t>
      </w:r>
    </w:p>
    <w:p w:rsidR="00F271CE" w:rsidRPr="00F271CE" w:rsidRDefault="00F271CE" w:rsidP="00F271CE">
      <w:pPr>
        <w:jc w:val="both"/>
        <w:rPr>
          <w:rFonts w:ascii="Goudy Old Style" w:hAnsi="Goudy Old Style" w:cstheme="minorHAnsi"/>
          <w:sz w:val="26"/>
          <w:szCs w:val="26"/>
        </w:rPr>
      </w:pPr>
    </w:p>
    <w:p w:rsidR="00F271CE" w:rsidRPr="00F271CE" w:rsidRDefault="00F271CE" w:rsidP="00F271CE">
      <w:pPr>
        <w:jc w:val="both"/>
        <w:rPr>
          <w:rFonts w:ascii="Goudy Old Style" w:hAnsi="Goudy Old Style" w:cstheme="minorHAnsi"/>
          <w:b/>
          <w:sz w:val="26"/>
          <w:szCs w:val="26"/>
        </w:rPr>
      </w:pPr>
      <w:r w:rsidRPr="00F271CE">
        <w:rPr>
          <w:rFonts w:ascii="Goudy Old Style" w:hAnsi="Goudy Old Style" w:cstheme="minorHAnsi"/>
          <w:sz w:val="26"/>
          <w:szCs w:val="26"/>
        </w:rPr>
        <w:t xml:space="preserve">Interested organizations/networks/social movements should fill in the attached application form, and submit it to </w:t>
      </w:r>
      <w:hyperlink r:id="rId8" w:history="1">
        <w:r w:rsidRPr="00F271CE">
          <w:rPr>
            <w:rStyle w:val="Hyperlink"/>
            <w:rFonts w:ascii="Goudy Old Style" w:hAnsi="Goudy Old Style" w:cstheme="minorHAnsi"/>
            <w:sz w:val="26"/>
            <w:szCs w:val="26"/>
          </w:rPr>
          <w:t>info@askafricannow.org</w:t>
        </w:r>
      </w:hyperlink>
      <w:r w:rsidRPr="00F271CE">
        <w:rPr>
          <w:rFonts w:ascii="Goudy Old Style" w:hAnsi="Goudy Old Style" w:cstheme="minorHAnsi"/>
          <w:sz w:val="26"/>
          <w:szCs w:val="26"/>
        </w:rPr>
        <w:t xml:space="preserve"> by </w:t>
      </w:r>
      <w:r w:rsidRPr="00F271CE">
        <w:rPr>
          <w:rFonts w:ascii="Goudy Old Style" w:hAnsi="Goudy Old Style" w:cstheme="minorHAnsi"/>
          <w:b/>
          <w:sz w:val="26"/>
          <w:szCs w:val="26"/>
        </w:rPr>
        <w:t>Wednesday, 16 January 2013, 16h00 GMT</w:t>
      </w:r>
      <w:r w:rsidRPr="00F271CE">
        <w:rPr>
          <w:rFonts w:ascii="Goudy Old Style" w:hAnsi="Goudy Old Style" w:cstheme="minorHAnsi"/>
          <w:sz w:val="26"/>
          <w:szCs w:val="26"/>
        </w:rPr>
        <w:t>.</w:t>
      </w:r>
      <w:r w:rsidRPr="00F271CE">
        <w:rPr>
          <w:rFonts w:ascii="Goudy Old Style" w:hAnsi="Goudy Old Style" w:cstheme="minorHAnsi"/>
          <w:b/>
          <w:sz w:val="26"/>
          <w:szCs w:val="26"/>
        </w:rPr>
        <w:t xml:space="preserve"> </w:t>
      </w:r>
    </w:p>
    <w:p w:rsidR="00F271CE" w:rsidRPr="00F271CE" w:rsidRDefault="00F271CE" w:rsidP="00F271CE">
      <w:pPr>
        <w:jc w:val="both"/>
        <w:rPr>
          <w:rFonts w:ascii="Goudy Old Style" w:hAnsi="Goudy Old Style" w:cstheme="minorHAnsi"/>
          <w:b/>
          <w:sz w:val="26"/>
          <w:szCs w:val="26"/>
        </w:rPr>
      </w:pPr>
    </w:p>
    <w:p w:rsidR="00F271CE" w:rsidRPr="00F271CE" w:rsidRDefault="00F271CE" w:rsidP="00F271CE">
      <w:pPr>
        <w:jc w:val="both"/>
        <w:rPr>
          <w:rFonts w:ascii="Goudy Old Style" w:hAnsi="Goudy Old Style" w:cstheme="minorHAnsi"/>
          <w:sz w:val="26"/>
          <w:szCs w:val="26"/>
        </w:rPr>
      </w:pPr>
      <w:r w:rsidRPr="00F271CE">
        <w:rPr>
          <w:rFonts w:ascii="Goudy Old Style" w:hAnsi="Goudy Old Style" w:cstheme="minorHAnsi"/>
          <w:sz w:val="26"/>
          <w:szCs w:val="26"/>
        </w:rPr>
        <w:t xml:space="preserve">A final list of participants will be announced by </w:t>
      </w:r>
      <w:r w:rsidRPr="00F271CE">
        <w:rPr>
          <w:rFonts w:ascii="Goudy Old Style" w:hAnsi="Goudy Old Style" w:cstheme="minorHAnsi"/>
          <w:b/>
          <w:sz w:val="26"/>
          <w:szCs w:val="26"/>
        </w:rPr>
        <w:t>Friday,</w:t>
      </w:r>
      <w:r w:rsidRPr="00F271CE">
        <w:rPr>
          <w:rFonts w:ascii="Goudy Old Style" w:hAnsi="Goudy Old Style" w:cstheme="minorHAnsi"/>
          <w:sz w:val="26"/>
          <w:szCs w:val="26"/>
        </w:rPr>
        <w:t xml:space="preserve"> </w:t>
      </w:r>
      <w:r w:rsidRPr="00F271CE">
        <w:rPr>
          <w:rFonts w:ascii="Goudy Old Style" w:hAnsi="Goudy Old Style" w:cstheme="minorHAnsi"/>
          <w:b/>
          <w:sz w:val="26"/>
          <w:szCs w:val="26"/>
        </w:rPr>
        <w:t>18</w:t>
      </w:r>
      <w:r w:rsidRPr="00F271CE">
        <w:rPr>
          <w:rFonts w:ascii="Goudy Old Style" w:hAnsi="Goudy Old Style" w:cstheme="minorHAnsi"/>
          <w:b/>
          <w:sz w:val="26"/>
          <w:szCs w:val="26"/>
          <w:vertAlign w:val="superscript"/>
        </w:rPr>
        <w:t>th</w:t>
      </w:r>
      <w:r w:rsidRPr="00F271CE">
        <w:rPr>
          <w:rFonts w:ascii="Goudy Old Style" w:hAnsi="Goudy Old Style" w:cstheme="minorHAnsi"/>
          <w:b/>
          <w:sz w:val="26"/>
          <w:szCs w:val="26"/>
        </w:rPr>
        <w:t xml:space="preserve"> January.</w:t>
      </w:r>
      <w:r w:rsidRPr="00F271CE">
        <w:rPr>
          <w:rFonts w:ascii="Goudy Old Style" w:hAnsi="Goudy Old Style" w:cstheme="minorHAnsi"/>
          <w:sz w:val="26"/>
          <w:szCs w:val="26"/>
        </w:rPr>
        <w:t xml:space="preserve"> Flights and other bookings will be processed by </w:t>
      </w:r>
      <w:r w:rsidRPr="00F271CE">
        <w:rPr>
          <w:rFonts w:ascii="Goudy Old Style" w:hAnsi="Goudy Old Style" w:cstheme="minorHAnsi"/>
          <w:b/>
          <w:sz w:val="26"/>
          <w:szCs w:val="26"/>
        </w:rPr>
        <w:t>Tuesday, 22</w:t>
      </w:r>
      <w:r w:rsidRPr="00F271CE">
        <w:rPr>
          <w:rFonts w:ascii="Goudy Old Style" w:hAnsi="Goudy Old Style" w:cstheme="minorHAnsi"/>
          <w:b/>
          <w:sz w:val="26"/>
          <w:szCs w:val="26"/>
          <w:vertAlign w:val="superscript"/>
        </w:rPr>
        <w:t>nd</w:t>
      </w:r>
      <w:r w:rsidRPr="00F271CE">
        <w:rPr>
          <w:rFonts w:ascii="Goudy Old Style" w:hAnsi="Goudy Old Style" w:cstheme="minorHAnsi"/>
          <w:b/>
          <w:sz w:val="26"/>
          <w:szCs w:val="26"/>
        </w:rPr>
        <w:t xml:space="preserve"> January 2013.</w:t>
      </w:r>
    </w:p>
    <w:p w:rsidR="00F271CE" w:rsidRPr="00F271CE" w:rsidRDefault="00F271CE" w:rsidP="00F271CE">
      <w:pPr>
        <w:jc w:val="both"/>
        <w:rPr>
          <w:rFonts w:ascii="Goudy Old Style" w:hAnsi="Goudy Old Style" w:cstheme="minorHAnsi"/>
          <w:b/>
          <w:color w:val="365F91" w:themeColor="accent1" w:themeShade="BF"/>
          <w:sz w:val="26"/>
          <w:szCs w:val="26"/>
        </w:rPr>
      </w:pPr>
    </w:p>
    <w:p w:rsidR="004C01CA" w:rsidRPr="00F9268D" w:rsidRDefault="00F271CE" w:rsidP="00F271CE">
      <w:pPr>
        <w:pStyle w:val="Default"/>
        <w:jc w:val="both"/>
        <w:rPr>
          <w:rFonts w:ascii="Goudy Old Style" w:hAnsi="Goudy Old Style"/>
          <w:sz w:val="26"/>
          <w:szCs w:val="26"/>
        </w:rPr>
      </w:pPr>
      <w:r w:rsidRPr="00F271CE">
        <w:rPr>
          <w:rFonts w:ascii="Goudy Old Style" w:hAnsi="Goudy Old Style"/>
          <w:sz w:val="26"/>
          <w:szCs w:val="26"/>
        </w:rPr>
        <w:t xml:space="preserve">Inquiries to the Africa-wide CSO Working Group can be directed to </w:t>
      </w:r>
      <w:hyperlink r:id="rId9" w:history="1">
        <w:r w:rsidRPr="00F271CE">
          <w:rPr>
            <w:rStyle w:val="Hyperlink"/>
            <w:rFonts w:ascii="Goudy Old Style" w:hAnsi="Goudy Old Style"/>
            <w:sz w:val="26"/>
            <w:szCs w:val="26"/>
          </w:rPr>
          <w:t>info@askafricanow.org</w:t>
        </w:r>
      </w:hyperlink>
      <w:r w:rsidRPr="00F271CE">
        <w:rPr>
          <w:rFonts w:ascii="Goudy Old Style" w:hAnsi="Goudy Old Style"/>
          <w:sz w:val="26"/>
          <w:szCs w:val="26"/>
        </w:rPr>
        <w:t xml:space="preserve">, or </w:t>
      </w:r>
      <w:hyperlink r:id="rId10" w:history="1">
        <w:r w:rsidRPr="00F271CE">
          <w:rPr>
            <w:rStyle w:val="Hyperlink"/>
            <w:rFonts w:ascii="Goudy Old Style" w:hAnsi="Goudy Old Style"/>
            <w:sz w:val="26"/>
            <w:szCs w:val="26"/>
          </w:rPr>
          <w:t>communications@askafricanow.org</w:t>
        </w:r>
      </w:hyperlink>
      <w:r w:rsidRPr="00F271CE">
        <w:rPr>
          <w:rFonts w:ascii="Goudy Old Style" w:hAnsi="Goudy Old Style"/>
          <w:sz w:val="26"/>
          <w:szCs w:val="26"/>
        </w:rPr>
        <w:t xml:space="preserve">.  </w:t>
      </w:r>
      <w:r w:rsidR="00D5067A" w:rsidRPr="00D5067A">
        <w:rPr>
          <w:rFonts w:asciiTheme="minorHAnsi" w:hAnsiTheme="minorHAnsi"/>
        </w:rPr>
        <w:t xml:space="preserve"> </w:t>
      </w:r>
    </w:p>
    <w:sectPr w:rsidR="004C01CA" w:rsidRPr="00F9268D" w:rsidSect="00C71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3A" w:rsidRDefault="0062413A" w:rsidP="0062413A">
      <w:r>
        <w:separator/>
      </w:r>
    </w:p>
  </w:endnote>
  <w:endnote w:type="continuationSeparator" w:id="0">
    <w:p w:rsidR="0062413A" w:rsidRDefault="0062413A" w:rsidP="0062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3A" w:rsidRDefault="0062413A" w:rsidP="0062413A">
      <w:r>
        <w:separator/>
      </w:r>
    </w:p>
  </w:footnote>
  <w:footnote w:type="continuationSeparator" w:id="0">
    <w:p w:rsidR="0062413A" w:rsidRDefault="0062413A" w:rsidP="00624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1FD"/>
    <w:multiLevelType w:val="hybridMultilevel"/>
    <w:tmpl w:val="9CC8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1087"/>
    <w:multiLevelType w:val="hybridMultilevel"/>
    <w:tmpl w:val="5940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B2C32"/>
    <w:multiLevelType w:val="hybridMultilevel"/>
    <w:tmpl w:val="8B8AB66A"/>
    <w:lvl w:ilvl="0" w:tplc="54302598">
      <w:start w:val="1"/>
      <w:numFmt w:val="decimal"/>
      <w:lvlText w:val="%1."/>
      <w:lvlJc w:val="left"/>
      <w:pPr>
        <w:ind w:left="786" w:hanging="360"/>
      </w:pPr>
      <w:rPr>
        <w:rFonts w:ascii="Goudy Old Style" w:hAnsi="Goudy Old Style" w:hint="default"/>
        <w:sz w:val="22"/>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22682143"/>
    <w:multiLevelType w:val="hybridMultilevel"/>
    <w:tmpl w:val="658C3E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3EC5B55"/>
    <w:multiLevelType w:val="hybridMultilevel"/>
    <w:tmpl w:val="39EA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A62D9"/>
    <w:multiLevelType w:val="hybridMultilevel"/>
    <w:tmpl w:val="0ABE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7E8"/>
    <w:multiLevelType w:val="hybridMultilevel"/>
    <w:tmpl w:val="493ACDA8"/>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1D32E0C"/>
    <w:multiLevelType w:val="hybridMultilevel"/>
    <w:tmpl w:val="7DD28150"/>
    <w:lvl w:ilvl="0" w:tplc="65B8AE7A">
      <w:numFmt w:val="bullet"/>
      <w:lvlText w:val="-"/>
      <w:lvlJc w:val="left"/>
      <w:pPr>
        <w:ind w:left="1440" w:hanging="720"/>
      </w:pPr>
      <w:rPr>
        <w:rFonts w:ascii="Goudy Old Style" w:eastAsia="MS Mincho" w:hAnsi="Goudy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83131B"/>
    <w:multiLevelType w:val="hybridMultilevel"/>
    <w:tmpl w:val="AC08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F14CC"/>
    <w:multiLevelType w:val="hybridMultilevel"/>
    <w:tmpl w:val="5CE89AF2"/>
    <w:lvl w:ilvl="0" w:tplc="248801F6">
      <w:start w:val="1"/>
      <w:numFmt w:val="bullet"/>
      <w:lvlText w:val=""/>
      <w:lvlJc w:val="left"/>
      <w:pPr>
        <w:ind w:left="1800" w:hanging="360"/>
      </w:pPr>
      <w:rPr>
        <w:rFonts w:ascii="Symbol" w:hAnsi="Symbol"/>
      </w:rPr>
    </w:lvl>
    <w:lvl w:ilvl="1" w:tplc="75AEF128">
      <w:start w:val="1"/>
      <w:numFmt w:val="bullet"/>
      <w:lvlText w:val="o"/>
      <w:lvlJc w:val="left"/>
      <w:pPr>
        <w:ind w:left="2520" w:hanging="360"/>
      </w:pPr>
      <w:rPr>
        <w:rFonts w:ascii="Courier New" w:hAnsi="Courier New"/>
      </w:rPr>
    </w:lvl>
    <w:lvl w:ilvl="2" w:tplc="34B6B064">
      <w:start w:val="1"/>
      <w:numFmt w:val="bullet"/>
      <w:lvlText w:val=""/>
      <w:lvlJc w:val="left"/>
      <w:pPr>
        <w:ind w:left="3240" w:hanging="360"/>
      </w:pPr>
      <w:rPr>
        <w:rFonts w:ascii="Wingdings" w:hAnsi="Wingdings"/>
      </w:rPr>
    </w:lvl>
    <w:lvl w:ilvl="3" w:tplc="97540CD2">
      <w:start w:val="1"/>
      <w:numFmt w:val="bullet"/>
      <w:lvlText w:val=""/>
      <w:lvlJc w:val="left"/>
      <w:pPr>
        <w:ind w:left="3960" w:hanging="360"/>
      </w:pPr>
      <w:rPr>
        <w:rFonts w:ascii="Symbol" w:hAnsi="Symbol"/>
      </w:rPr>
    </w:lvl>
    <w:lvl w:ilvl="4" w:tplc="28908392">
      <w:start w:val="1"/>
      <w:numFmt w:val="bullet"/>
      <w:lvlText w:val="o"/>
      <w:lvlJc w:val="left"/>
      <w:pPr>
        <w:ind w:left="4680" w:hanging="360"/>
      </w:pPr>
      <w:rPr>
        <w:rFonts w:ascii="Courier New" w:hAnsi="Courier New"/>
      </w:rPr>
    </w:lvl>
    <w:lvl w:ilvl="5" w:tplc="DB40D9D0">
      <w:start w:val="1"/>
      <w:numFmt w:val="bullet"/>
      <w:lvlText w:val=""/>
      <w:lvlJc w:val="left"/>
      <w:pPr>
        <w:ind w:left="5400" w:hanging="360"/>
      </w:pPr>
      <w:rPr>
        <w:rFonts w:ascii="Wingdings" w:hAnsi="Wingdings"/>
      </w:rPr>
    </w:lvl>
    <w:lvl w:ilvl="6" w:tplc="AB289F1A">
      <w:start w:val="1"/>
      <w:numFmt w:val="bullet"/>
      <w:lvlText w:val=""/>
      <w:lvlJc w:val="left"/>
      <w:pPr>
        <w:ind w:left="6120" w:hanging="360"/>
      </w:pPr>
      <w:rPr>
        <w:rFonts w:ascii="Symbol" w:hAnsi="Symbol"/>
      </w:rPr>
    </w:lvl>
    <w:lvl w:ilvl="7" w:tplc="1FB261CC">
      <w:start w:val="1"/>
      <w:numFmt w:val="bullet"/>
      <w:lvlText w:val="o"/>
      <w:lvlJc w:val="left"/>
      <w:pPr>
        <w:ind w:left="6840" w:hanging="360"/>
      </w:pPr>
      <w:rPr>
        <w:rFonts w:ascii="Courier New" w:hAnsi="Courier New"/>
      </w:rPr>
    </w:lvl>
    <w:lvl w:ilvl="8" w:tplc="305C9D1A">
      <w:start w:val="1"/>
      <w:numFmt w:val="bullet"/>
      <w:lvlText w:val=""/>
      <w:lvlJc w:val="left"/>
      <w:pPr>
        <w:ind w:left="7560" w:hanging="360"/>
      </w:pPr>
      <w:rPr>
        <w:rFonts w:ascii="Wingdings" w:hAnsi="Wingdings"/>
      </w:rPr>
    </w:lvl>
  </w:abstractNum>
  <w:abstractNum w:abstractNumId="10">
    <w:nsid w:val="7606038D"/>
    <w:multiLevelType w:val="hybridMultilevel"/>
    <w:tmpl w:val="B3CE564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130002"/>
    <w:multiLevelType w:val="hybridMultilevel"/>
    <w:tmpl w:val="00000000"/>
    <w:lvl w:ilvl="0" w:tplc="1BB43ACA">
      <w:start w:val="1"/>
      <w:numFmt w:val="bullet"/>
      <w:lvlText w:val="·"/>
      <w:lvlJc w:val="left"/>
      <w:pPr>
        <w:tabs>
          <w:tab w:val="num" w:pos="720"/>
        </w:tabs>
        <w:ind w:left="720" w:hanging="360"/>
      </w:pPr>
      <w:rPr>
        <w:rFonts w:ascii="Symbol" w:hAnsi="Symbol"/>
      </w:rPr>
    </w:lvl>
    <w:lvl w:ilvl="1" w:tplc="D8E42A38">
      <w:start w:val="1"/>
      <w:numFmt w:val="bullet"/>
      <w:lvlText w:val="·"/>
      <w:lvlJc w:val="left"/>
      <w:pPr>
        <w:tabs>
          <w:tab w:val="num" w:pos="1440"/>
        </w:tabs>
        <w:ind w:left="1440" w:hanging="360"/>
      </w:pPr>
      <w:rPr>
        <w:rFonts w:ascii="Symbol" w:hAnsi="Symbol"/>
      </w:rPr>
    </w:lvl>
    <w:lvl w:ilvl="2" w:tplc="276CE274">
      <w:start w:val="1"/>
      <w:numFmt w:val="bullet"/>
      <w:lvlText w:val="·"/>
      <w:lvlJc w:val="left"/>
      <w:pPr>
        <w:tabs>
          <w:tab w:val="num" w:pos="2160"/>
        </w:tabs>
        <w:ind w:left="2160" w:hanging="360"/>
      </w:pPr>
      <w:rPr>
        <w:rFonts w:ascii="Symbol" w:hAnsi="Symbol"/>
      </w:rPr>
    </w:lvl>
    <w:lvl w:ilvl="3" w:tplc="1CC2B9FE">
      <w:start w:val="1"/>
      <w:numFmt w:val="bullet"/>
      <w:lvlText w:val="·"/>
      <w:lvlJc w:val="left"/>
      <w:pPr>
        <w:tabs>
          <w:tab w:val="num" w:pos="2880"/>
        </w:tabs>
        <w:ind w:left="2880" w:hanging="360"/>
      </w:pPr>
      <w:rPr>
        <w:rFonts w:ascii="Symbol" w:hAnsi="Symbol"/>
      </w:rPr>
    </w:lvl>
    <w:lvl w:ilvl="4" w:tplc="F4B0B9CC">
      <w:start w:val="1"/>
      <w:numFmt w:val="bullet"/>
      <w:lvlText w:val="·"/>
      <w:lvlJc w:val="left"/>
      <w:pPr>
        <w:tabs>
          <w:tab w:val="num" w:pos="3600"/>
        </w:tabs>
        <w:ind w:left="3600" w:hanging="360"/>
      </w:pPr>
      <w:rPr>
        <w:rFonts w:ascii="Symbol" w:hAnsi="Symbol"/>
      </w:rPr>
    </w:lvl>
    <w:lvl w:ilvl="5" w:tplc="656EB4EE">
      <w:start w:val="1"/>
      <w:numFmt w:val="bullet"/>
      <w:lvlText w:val="·"/>
      <w:lvlJc w:val="left"/>
      <w:pPr>
        <w:tabs>
          <w:tab w:val="num" w:pos="4320"/>
        </w:tabs>
        <w:ind w:left="4320" w:hanging="360"/>
      </w:pPr>
      <w:rPr>
        <w:rFonts w:ascii="Symbol" w:hAnsi="Symbol"/>
      </w:rPr>
    </w:lvl>
    <w:lvl w:ilvl="6" w:tplc="B72485D4">
      <w:start w:val="1"/>
      <w:numFmt w:val="bullet"/>
      <w:lvlText w:val="·"/>
      <w:lvlJc w:val="left"/>
      <w:pPr>
        <w:tabs>
          <w:tab w:val="num" w:pos="5040"/>
        </w:tabs>
        <w:ind w:left="5040" w:hanging="360"/>
      </w:pPr>
      <w:rPr>
        <w:rFonts w:ascii="Symbol" w:hAnsi="Symbol"/>
      </w:rPr>
    </w:lvl>
    <w:lvl w:ilvl="7" w:tplc="9176C9E0">
      <w:start w:val="1"/>
      <w:numFmt w:val="bullet"/>
      <w:lvlText w:val="·"/>
      <w:lvlJc w:val="left"/>
      <w:pPr>
        <w:tabs>
          <w:tab w:val="num" w:pos="5760"/>
        </w:tabs>
        <w:ind w:left="5760" w:hanging="360"/>
      </w:pPr>
      <w:rPr>
        <w:rFonts w:ascii="Symbol" w:hAnsi="Symbol"/>
      </w:rPr>
    </w:lvl>
    <w:lvl w:ilvl="8" w:tplc="397811EC">
      <w:start w:val="1"/>
      <w:numFmt w:val="bullet"/>
      <w:lvlText w:val="·"/>
      <w:lvlJc w:val="left"/>
      <w:pPr>
        <w:tabs>
          <w:tab w:val="num" w:pos="6480"/>
        </w:tabs>
        <w:ind w:left="6480" w:hanging="360"/>
      </w:pPr>
      <w:rPr>
        <w:rFonts w:ascii="Symbol" w:hAnsi="Symbol"/>
      </w:rPr>
    </w:lvl>
  </w:abstractNum>
  <w:abstractNum w:abstractNumId="12">
    <w:nsid w:val="7C767FDF"/>
    <w:multiLevelType w:val="hybridMultilevel"/>
    <w:tmpl w:val="EF62144C"/>
    <w:lvl w:ilvl="0" w:tplc="65B8AE7A">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E6F28"/>
    <w:multiLevelType w:val="hybridMultilevel"/>
    <w:tmpl w:val="A2C046EC"/>
    <w:lvl w:ilvl="0" w:tplc="1C090001">
      <w:start w:val="1"/>
      <w:numFmt w:val="bullet"/>
      <w:lvlText w:val=""/>
      <w:lvlJc w:val="left"/>
      <w:pPr>
        <w:ind w:left="720" w:hanging="360"/>
      </w:pPr>
      <w:rPr>
        <w:rFonts w:ascii="Symbol" w:hAnsi="Symbol" w:hint="default"/>
      </w:rPr>
    </w:lvl>
    <w:lvl w:ilvl="1" w:tplc="1E0893EC">
      <w:numFmt w:val="bullet"/>
      <w:lvlText w:val="·"/>
      <w:lvlJc w:val="left"/>
      <w:pPr>
        <w:ind w:left="1665" w:hanging="585"/>
      </w:pPr>
      <w:rPr>
        <w:rFonts w:ascii="Times New Roman" w:eastAsia="MS Mincho"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7"/>
  </w:num>
  <w:num w:numId="9">
    <w:abstractNumId w:val="10"/>
  </w:num>
  <w:num w:numId="10">
    <w:abstractNumId w:val="5"/>
  </w:num>
  <w:num w:numId="11">
    <w:abstractNumId w:val="0"/>
  </w:num>
  <w:num w:numId="12">
    <w:abstractNumId w:val="6"/>
  </w:num>
  <w:num w:numId="13">
    <w:abstractNumId w:val="13"/>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6B"/>
    <w:rsid w:val="00032CA2"/>
    <w:rsid w:val="00034111"/>
    <w:rsid w:val="000436F2"/>
    <w:rsid w:val="00114BE2"/>
    <w:rsid w:val="00126D99"/>
    <w:rsid w:val="001453F0"/>
    <w:rsid w:val="002776B1"/>
    <w:rsid w:val="002836C1"/>
    <w:rsid w:val="002A07E6"/>
    <w:rsid w:val="002D20AB"/>
    <w:rsid w:val="002E519C"/>
    <w:rsid w:val="00301CDA"/>
    <w:rsid w:val="00331C26"/>
    <w:rsid w:val="00335C97"/>
    <w:rsid w:val="00365B05"/>
    <w:rsid w:val="003C62F2"/>
    <w:rsid w:val="0043091B"/>
    <w:rsid w:val="004C01CA"/>
    <w:rsid w:val="004C6947"/>
    <w:rsid w:val="0052796B"/>
    <w:rsid w:val="0058194E"/>
    <w:rsid w:val="005B3B03"/>
    <w:rsid w:val="005C3AE9"/>
    <w:rsid w:val="005E4ABF"/>
    <w:rsid w:val="006055AA"/>
    <w:rsid w:val="0062413A"/>
    <w:rsid w:val="00710C92"/>
    <w:rsid w:val="007A30D0"/>
    <w:rsid w:val="007B0BCF"/>
    <w:rsid w:val="007B61E3"/>
    <w:rsid w:val="00815C2F"/>
    <w:rsid w:val="00832D46"/>
    <w:rsid w:val="008B241D"/>
    <w:rsid w:val="009554A7"/>
    <w:rsid w:val="00963854"/>
    <w:rsid w:val="009A7EE4"/>
    <w:rsid w:val="009B1BDE"/>
    <w:rsid w:val="009C488A"/>
    <w:rsid w:val="009C6029"/>
    <w:rsid w:val="00A3789E"/>
    <w:rsid w:val="00AA4EEF"/>
    <w:rsid w:val="00B36AF6"/>
    <w:rsid w:val="00B91B96"/>
    <w:rsid w:val="00B965DD"/>
    <w:rsid w:val="00C41CDB"/>
    <w:rsid w:val="00C71818"/>
    <w:rsid w:val="00D5067A"/>
    <w:rsid w:val="00D77C4F"/>
    <w:rsid w:val="00E10373"/>
    <w:rsid w:val="00E43A18"/>
    <w:rsid w:val="00E4463A"/>
    <w:rsid w:val="00E46379"/>
    <w:rsid w:val="00EB007E"/>
    <w:rsid w:val="00EE6B30"/>
    <w:rsid w:val="00F271CE"/>
    <w:rsid w:val="00F75A4E"/>
    <w:rsid w:val="00F9268D"/>
    <w:rsid w:val="00FF1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46"/>
    <w:pPr>
      <w:ind w:left="0" w:firstLine="0"/>
    </w:pPr>
    <w:rPr>
      <w:rFonts w:ascii="Cambria" w:eastAsia="MS Mincho" w:hAnsi="Cambria" w:cs="Times New Roman"/>
      <w:sz w:val="24"/>
      <w:szCs w:val="24"/>
    </w:rPr>
  </w:style>
  <w:style w:type="paragraph" w:styleId="Heading1">
    <w:name w:val="heading 1"/>
    <w:basedOn w:val="Normal"/>
    <w:next w:val="Normal"/>
    <w:link w:val="Heading1Char"/>
    <w:uiPriority w:val="9"/>
    <w:qFormat/>
    <w:rsid w:val="00955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96B"/>
    <w:pPr>
      <w:autoSpaceDE w:val="0"/>
      <w:autoSpaceDN w:val="0"/>
      <w:adjustRightInd w:val="0"/>
      <w:ind w:left="0" w:firstLine="0"/>
    </w:pPr>
    <w:rPr>
      <w:rFonts w:ascii="Cambria" w:hAnsi="Cambria" w:cs="Cambria"/>
      <w:color w:val="000000"/>
      <w:sz w:val="24"/>
      <w:szCs w:val="24"/>
    </w:rPr>
  </w:style>
  <w:style w:type="paragraph" w:customStyle="1" w:styleId="ColorfulList-Accent11">
    <w:name w:val="Colorful List - Accent 11"/>
    <w:basedOn w:val="Normal"/>
    <w:uiPriority w:val="34"/>
    <w:qFormat/>
    <w:rsid w:val="00832D46"/>
    <w:pPr>
      <w:ind w:left="720"/>
      <w:contextualSpacing/>
    </w:pPr>
  </w:style>
  <w:style w:type="paragraph" w:styleId="ListParagraph">
    <w:name w:val="List Paragraph"/>
    <w:basedOn w:val="Normal"/>
    <w:uiPriority w:val="34"/>
    <w:qFormat/>
    <w:rsid w:val="008B24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1CDB"/>
    <w:rPr>
      <w:rFonts w:ascii="Tahoma" w:hAnsi="Tahoma" w:cs="Tahoma"/>
      <w:sz w:val="16"/>
      <w:szCs w:val="16"/>
    </w:rPr>
  </w:style>
  <w:style w:type="character" w:customStyle="1" w:styleId="BalloonTextChar">
    <w:name w:val="Balloon Text Char"/>
    <w:basedOn w:val="DefaultParagraphFont"/>
    <w:link w:val="BalloonText"/>
    <w:uiPriority w:val="99"/>
    <w:semiHidden/>
    <w:rsid w:val="00C41CDB"/>
    <w:rPr>
      <w:rFonts w:ascii="Tahoma" w:eastAsia="MS Mincho" w:hAnsi="Tahoma" w:cs="Tahoma"/>
      <w:sz w:val="16"/>
      <w:szCs w:val="16"/>
    </w:rPr>
  </w:style>
  <w:style w:type="character" w:styleId="CommentReference">
    <w:name w:val="annotation reference"/>
    <w:basedOn w:val="DefaultParagraphFont"/>
    <w:uiPriority w:val="99"/>
    <w:semiHidden/>
    <w:unhideWhenUsed/>
    <w:rsid w:val="002836C1"/>
    <w:rPr>
      <w:sz w:val="16"/>
      <w:szCs w:val="16"/>
    </w:rPr>
  </w:style>
  <w:style w:type="paragraph" w:styleId="CommentText">
    <w:name w:val="annotation text"/>
    <w:basedOn w:val="Normal"/>
    <w:link w:val="CommentTextChar"/>
    <w:uiPriority w:val="99"/>
    <w:semiHidden/>
    <w:unhideWhenUsed/>
    <w:rsid w:val="002836C1"/>
    <w:rPr>
      <w:sz w:val="20"/>
      <w:szCs w:val="20"/>
    </w:rPr>
  </w:style>
  <w:style w:type="character" w:customStyle="1" w:styleId="CommentTextChar">
    <w:name w:val="Comment Text Char"/>
    <w:basedOn w:val="DefaultParagraphFont"/>
    <w:link w:val="CommentText"/>
    <w:uiPriority w:val="99"/>
    <w:semiHidden/>
    <w:rsid w:val="002836C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836C1"/>
    <w:rPr>
      <w:b/>
      <w:bCs/>
    </w:rPr>
  </w:style>
  <w:style w:type="character" w:customStyle="1" w:styleId="CommentSubjectChar">
    <w:name w:val="Comment Subject Char"/>
    <w:basedOn w:val="CommentTextChar"/>
    <w:link w:val="CommentSubject"/>
    <w:uiPriority w:val="99"/>
    <w:semiHidden/>
    <w:rsid w:val="002836C1"/>
    <w:rPr>
      <w:rFonts w:ascii="Cambria" w:eastAsia="MS Mincho" w:hAnsi="Cambria" w:cs="Times New Roman"/>
      <w:b/>
      <w:bCs/>
      <w:sz w:val="20"/>
      <w:szCs w:val="20"/>
    </w:rPr>
  </w:style>
  <w:style w:type="character" w:customStyle="1" w:styleId="Heading1Char">
    <w:name w:val="Heading 1 Char"/>
    <w:basedOn w:val="DefaultParagraphFont"/>
    <w:link w:val="Heading1"/>
    <w:uiPriority w:val="9"/>
    <w:rsid w:val="009554A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B1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67A"/>
    <w:rPr>
      <w:color w:val="0000FF" w:themeColor="hyperlink"/>
      <w:u w:val="single"/>
    </w:rPr>
  </w:style>
  <w:style w:type="paragraph" w:styleId="Header">
    <w:name w:val="header"/>
    <w:basedOn w:val="Normal"/>
    <w:link w:val="HeaderChar"/>
    <w:uiPriority w:val="99"/>
    <w:unhideWhenUsed/>
    <w:rsid w:val="0062413A"/>
    <w:pPr>
      <w:tabs>
        <w:tab w:val="center" w:pos="4513"/>
        <w:tab w:val="right" w:pos="9026"/>
      </w:tabs>
    </w:pPr>
  </w:style>
  <w:style w:type="character" w:customStyle="1" w:styleId="HeaderChar">
    <w:name w:val="Header Char"/>
    <w:basedOn w:val="DefaultParagraphFont"/>
    <w:link w:val="Header"/>
    <w:uiPriority w:val="99"/>
    <w:rsid w:val="0062413A"/>
    <w:rPr>
      <w:rFonts w:ascii="Cambria" w:eastAsia="MS Mincho" w:hAnsi="Cambria" w:cs="Times New Roman"/>
      <w:sz w:val="24"/>
      <w:szCs w:val="24"/>
    </w:rPr>
  </w:style>
  <w:style w:type="paragraph" w:styleId="Footer">
    <w:name w:val="footer"/>
    <w:basedOn w:val="Normal"/>
    <w:link w:val="FooterChar"/>
    <w:uiPriority w:val="99"/>
    <w:unhideWhenUsed/>
    <w:rsid w:val="0062413A"/>
    <w:pPr>
      <w:tabs>
        <w:tab w:val="center" w:pos="4513"/>
        <w:tab w:val="right" w:pos="9026"/>
      </w:tabs>
    </w:pPr>
  </w:style>
  <w:style w:type="character" w:customStyle="1" w:styleId="FooterChar">
    <w:name w:val="Footer Char"/>
    <w:basedOn w:val="DefaultParagraphFont"/>
    <w:link w:val="Footer"/>
    <w:uiPriority w:val="99"/>
    <w:rsid w:val="0062413A"/>
    <w:rPr>
      <w:rFonts w:ascii="Cambria" w:eastAsia="MS Mincho" w:hAnsi="Cambria" w:cs="Times New Roman"/>
      <w:sz w:val="24"/>
      <w:szCs w:val="24"/>
    </w:rPr>
  </w:style>
  <w:style w:type="paragraph" w:styleId="NormalWeb">
    <w:name w:val="Normal (Web)"/>
    <w:basedOn w:val="Normal"/>
    <w:uiPriority w:val="99"/>
    <w:semiHidden/>
    <w:unhideWhenUsed/>
    <w:rsid w:val="006055AA"/>
    <w:pPr>
      <w:spacing w:before="100" w:beforeAutospacing="1" w:after="100" w:afterAutospacing="1"/>
    </w:pPr>
    <w:rPr>
      <w:rFonts w:ascii="Times New Roman" w:eastAsiaTheme="minorHAnsi" w:hAnsi="Times New Roman"/>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46"/>
    <w:pPr>
      <w:ind w:left="0" w:firstLine="0"/>
    </w:pPr>
    <w:rPr>
      <w:rFonts w:ascii="Cambria" w:eastAsia="MS Mincho" w:hAnsi="Cambria" w:cs="Times New Roman"/>
      <w:sz w:val="24"/>
      <w:szCs w:val="24"/>
    </w:rPr>
  </w:style>
  <w:style w:type="paragraph" w:styleId="Heading1">
    <w:name w:val="heading 1"/>
    <w:basedOn w:val="Normal"/>
    <w:next w:val="Normal"/>
    <w:link w:val="Heading1Char"/>
    <w:uiPriority w:val="9"/>
    <w:qFormat/>
    <w:rsid w:val="00955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96B"/>
    <w:pPr>
      <w:autoSpaceDE w:val="0"/>
      <w:autoSpaceDN w:val="0"/>
      <w:adjustRightInd w:val="0"/>
      <w:ind w:left="0" w:firstLine="0"/>
    </w:pPr>
    <w:rPr>
      <w:rFonts w:ascii="Cambria" w:hAnsi="Cambria" w:cs="Cambria"/>
      <w:color w:val="000000"/>
      <w:sz w:val="24"/>
      <w:szCs w:val="24"/>
    </w:rPr>
  </w:style>
  <w:style w:type="paragraph" w:customStyle="1" w:styleId="ColorfulList-Accent11">
    <w:name w:val="Colorful List - Accent 11"/>
    <w:basedOn w:val="Normal"/>
    <w:uiPriority w:val="34"/>
    <w:qFormat/>
    <w:rsid w:val="00832D46"/>
    <w:pPr>
      <w:ind w:left="720"/>
      <w:contextualSpacing/>
    </w:pPr>
  </w:style>
  <w:style w:type="paragraph" w:styleId="ListParagraph">
    <w:name w:val="List Paragraph"/>
    <w:basedOn w:val="Normal"/>
    <w:uiPriority w:val="34"/>
    <w:qFormat/>
    <w:rsid w:val="008B24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1CDB"/>
    <w:rPr>
      <w:rFonts w:ascii="Tahoma" w:hAnsi="Tahoma" w:cs="Tahoma"/>
      <w:sz w:val="16"/>
      <w:szCs w:val="16"/>
    </w:rPr>
  </w:style>
  <w:style w:type="character" w:customStyle="1" w:styleId="BalloonTextChar">
    <w:name w:val="Balloon Text Char"/>
    <w:basedOn w:val="DefaultParagraphFont"/>
    <w:link w:val="BalloonText"/>
    <w:uiPriority w:val="99"/>
    <w:semiHidden/>
    <w:rsid w:val="00C41CDB"/>
    <w:rPr>
      <w:rFonts w:ascii="Tahoma" w:eastAsia="MS Mincho" w:hAnsi="Tahoma" w:cs="Tahoma"/>
      <w:sz w:val="16"/>
      <w:szCs w:val="16"/>
    </w:rPr>
  </w:style>
  <w:style w:type="character" w:styleId="CommentReference">
    <w:name w:val="annotation reference"/>
    <w:basedOn w:val="DefaultParagraphFont"/>
    <w:uiPriority w:val="99"/>
    <w:semiHidden/>
    <w:unhideWhenUsed/>
    <w:rsid w:val="002836C1"/>
    <w:rPr>
      <w:sz w:val="16"/>
      <w:szCs w:val="16"/>
    </w:rPr>
  </w:style>
  <w:style w:type="paragraph" w:styleId="CommentText">
    <w:name w:val="annotation text"/>
    <w:basedOn w:val="Normal"/>
    <w:link w:val="CommentTextChar"/>
    <w:uiPriority w:val="99"/>
    <w:semiHidden/>
    <w:unhideWhenUsed/>
    <w:rsid w:val="002836C1"/>
    <w:rPr>
      <w:sz w:val="20"/>
      <w:szCs w:val="20"/>
    </w:rPr>
  </w:style>
  <w:style w:type="character" w:customStyle="1" w:styleId="CommentTextChar">
    <w:name w:val="Comment Text Char"/>
    <w:basedOn w:val="DefaultParagraphFont"/>
    <w:link w:val="CommentText"/>
    <w:uiPriority w:val="99"/>
    <w:semiHidden/>
    <w:rsid w:val="002836C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836C1"/>
    <w:rPr>
      <w:b/>
      <w:bCs/>
    </w:rPr>
  </w:style>
  <w:style w:type="character" w:customStyle="1" w:styleId="CommentSubjectChar">
    <w:name w:val="Comment Subject Char"/>
    <w:basedOn w:val="CommentTextChar"/>
    <w:link w:val="CommentSubject"/>
    <w:uiPriority w:val="99"/>
    <w:semiHidden/>
    <w:rsid w:val="002836C1"/>
    <w:rPr>
      <w:rFonts w:ascii="Cambria" w:eastAsia="MS Mincho" w:hAnsi="Cambria" w:cs="Times New Roman"/>
      <w:b/>
      <w:bCs/>
      <w:sz w:val="20"/>
      <w:szCs w:val="20"/>
    </w:rPr>
  </w:style>
  <w:style w:type="character" w:customStyle="1" w:styleId="Heading1Char">
    <w:name w:val="Heading 1 Char"/>
    <w:basedOn w:val="DefaultParagraphFont"/>
    <w:link w:val="Heading1"/>
    <w:uiPriority w:val="9"/>
    <w:rsid w:val="009554A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B1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67A"/>
    <w:rPr>
      <w:color w:val="0000FF" w:themeColor="hyperlink"/>
      <w:u w:val="single"/>
    </w:rPr>
  </w:style>
  <w:style w:type="paragraph" w:styleId="Header">
    <w:name w:val="header"/>
    <w:basedOn w:val="Normal"/>
    <w:link w:val="HeaderChar"/>
    <w:uiPriority w:val="99"/>
    <w:unhideWhenUsed/>
    <w:rsid w:val="0062413A"/>
    <w:pPr>
      <w:tabs>
        <w:tab w:val="center" w:pos="4513"/>
        <w:tab w:val="right" w:pos="9026"/>
      </w:tabs>
    </w:pPr>
  </w:style>
  <w:style w:type="character" w:customStyle="1" w:styleId="HeaderChar">
    <w:name w:val="Header Char"/>
    <w:basedOn w:val="DefaultParagraphFont"/>
    <w:link w:val="Header"/>
    <w:uiPriority w:val="99"/>
    <w:rsid w:val="0062413A"/>
    <w:rPr>
      <w:rFonts w:ascii="Cambria" w:eastAsia="MS Mincho" w:hAnsi="Cambria" w:cs="Times New Roman"/>
      <w:sz w:val="24"/>
      <w:szCs w:val="24"/>
    </w:rPr>
  </w:style>
  <w:style w:type="paragraph" w:styleId="Footer">
    <w:name w:val="footer"/>
    <w:basedOn w:val="Normal"/>
    <w:link w:val="FooterChar"/>
    <w:uiPriority w:val="99"/>
    <w:unhideWhenUsed/>
    <w:rsid w:val="0062413A"/>
    <w:pPr>
      <w:tabs>
        <w:tab w:val="center" w:pos="4513"/>
        <w:tab w:val="right" w:pos="9026"/>
      </w:tabs>
    </w:pPr>
  </w:style>
  <w:style w:type="character" w:customStyle="1" w:styleId="FooterChar">
    <w:name w:val="Footer Char"/>
    <w:basedOn w:val="DefaultParagraphFont"/>
    <w:link w:val="Footer"/>
    <w:uiPriority w:val="99"/>
    <w:rsid w:val="0062413A"/>
    <w:rPr>
      <w:rFonts w:ascii="Cambria" w:eastAsia="MS Mincho" w:hAnsi="Cambria" w:cs="Times New Roman"/>
      <w:sz w:val="24"/>
      <w:szCs w:val="24"/>
    </w:rPr>
  </w:style>
  <w:style w:type="paragraph" w:styleId="NormalWeb">
    <w:name w:val="Normal (Web)"/>
    <w:basedOn w:val="Normal"/>
    <w:uiPriority w:val="99"/>
    <w:semiHidden/>
    <w:unhideWhenUsed/>
    <w:rsid w:val="006055AA"/>
    <w:pPr>
      <w:spacing w:before="100" w:beforeAutospacing="1" w:after="100" w:afterAutospacing="1"/>
    </w:pPr>
    <w:rPr>
      <w:rFonts w:ascii="Times New Roman" w:eastAsiaTheme="minorHAnsi"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4316">
      <w:bodyDiv w:val="1"/>
      <w:marLeft w:val="0"/>
      <w:marRight w:val="0"/>
      <w:marTop w:val="0"/>
      <w:marBottom w:val="0"/>
      <w:divBdr>
        <w:top w:val="none" w:sz="0" w:space="0" w:color="auto"/>
        <w:left w:val="none" w:sz="0" w:space="0" w:color="auto"/>
        <w:bottom w:val="none" w:sz="0" w:space="0" w:color="auto"/>
        <w:right w:val="none" w:sz="0" w:space="0" w:color="auto"/>
      </w:divBdr>
    </w:div>
    <w:div w:id="1291979973">
      <w:bodyDiv w:val="1"/>
      <w:marLeft w:val="0"/>
      <w:marRight w:val="0"/>
      <w:marTop w:val="0"/>
      <w:marBottom w:val="0"/>
      <w:divBdr>
        <w:top w:val="none" w:sz="0" w:space="0" w:color="auto"/>
        <w:left w:val="none" w:sz="0" w:space="0" w:color="auto"/>
        <w:bottom w:val="none" w:sz="0" w:space="0" w:color="auto"/>
        <w:right w:val="none" w:sz="0" w:space="0" w:color="auto"/>
      </w:divBdr>
    </w:div>
    <w:div w:id="1470779803">
      <w:bodyDiv w:val="1"/>
      <w:marLeft w:val="0"/>
      <w:marRight w:val="0"/>
      <w:marTop w:val="0"/>
      <w:marBottom w:val="0"/>
      <w:divBdr>
        <w:top w:val="none" w:sz="0" w:space="0" w:color="auto"/>
        <w:left w:val="none" w:sz="0" w:space="0" w:color="auto"/>
        <w:bottom w:val="none" w:sz="0" w:space="0" w:color="auto"/>
        <w:right w:val="none" w:sz="0" w:space="0" w:color="auto"/>
      </w:divBdr>
    </w:div>
    <w:div w:id="17518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skafricannow.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s@askafricanow.org" TargetMode="External"/><Relationship Id="rId4" Type="http://schemas.openxmlformats.org/officeDocument/2006/relationships/settings" Target="settings.xml"/><Relationship Id="rId9" Type="http://schemas.openxmlformats.org/officeDocument/2006/relationships/hyperlink" Target="mailto:info@askafric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CSO Participant Guidance Note: 3rd HLP Meeting on Post 2015, Monrovia</vt:lpstr>
    </vt:vector>
  </TitlesOfParts>
  <Company>Hewlett-Packard Company</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Participant Guidance Note: 3rd HLP Meeting on Post 2015, Monrovia</dc:title>
  <dc:creator>HP</dc:creator>
  <cp:lastModifiedBy>Leo WILLIAMS</cp:lastModifiedBy>
  <cp:revision>3</cp:revision>
  <dcterms:created xsi:type="dcterms:W3CDTF">2013-01-14T16:12:00Z</dcterms:created>
  <dcterms:modified xsi:type="dcterms:W3CDTF">2013-01-14T16:13:00Z</dcterms:modified>
</cp:coreProperties>
</file>